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67" w:rsidRPr="00F40E67" w:rsidRDefault="00F40E67" w:rsidP="00F40E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 w:val="0"/>
          <w:sz w:val="44"/>
          <w:szCs w:val="44"/>
        </w:rPr>
      </w:pPr>
      <w:r w:rsidRPr="00F40E67">
        <w:rPr>
          <w:rFonts w:ascii="Calibri" w:hAnsi="Calibri" w:cs="Calibri"/>
          <w:sz w:val="44"/>
          <w:szCs w:val="44"/>
        </w:rPr>
        <w:t>Quelles mutations du travail et de l’emploi ?</w:t>
      </w:r>
    </w:p>
    <w:p w:rsidR="00F40E67" w:rsidRPr="00F40E67" w:rsidRDefault="00F40E67" w:rsidP="00F40E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 w:val="0"/>
          <w:sz w:val="44"/>
          <w:szCs w:val="44"/>
        </w:rPr>
      </w:pPr>
      <w:r w:rsidRPr="00F40E67">
        <w:rPr>
          <w:rFonts w:ascii="Calibri" w:hAnsi="Calibri" w:cs="Calibri"/>
          <w:sz w:val="44"/>
          <w:szCs w:val="44"/>
        </w:rPr>
        <w:t>--</w:t>
      </w:r>
    </w:p>
    <w:p w:rsidR="00F40E67" w:rsidRPr="00F40E67" w:rsidRDefault="00F40E67" w:rsidP="00F40E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 w:val="0"/>
          <w:sz w:val="44"/>
          <w:szCs w:val="44"/>
        </w:rPr>
      </w:pPr>
      <w:r w:rsidRPr="00F40E67">
        <w:rPr>
          <w:rFonts w:ascii="Calibri" w:hAnsi="Calibri" w:cs="Calibri"/>
          <w:sz w:val="44"/>
          <w:szCs w:val="44"/>
        </w:rPr>
        <w:t>Qu</w:t>
      </w:r>
      <w:r>
        <w:rPr>
          <w:rFonts w:ascii="Calibri" w:hAnsi="Calibri" w:cs="Calibri"/>
          <w:sz w:val="44"/>
          <w:szCs w:val="44"/>
        </w:rPr>
        <w:t>'</w:t>
      </w:r>
      <w:r w:rsidRPr="00F40E67">
        <w:rPr>
          <w:rFonts w:ascii="Calibri" w:hAnsi="Calibri" w:cs="Calibri"/>
          <w:sz w:val="44"/>
          <w:szCs w:val="44"/>
        </w:rPr>
        <w:t>est-ce que l’emploi aujourd’hui ? (1/5)</w:t>
      </w:r>
    </w:p>
    <w:p w:rsidR="00F40E67" w:rsidRPr="00F40E67" w:rsidRDefault="00F40E67" w:rsidP="00F40E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 w:val="0"/>
          <w:sz w:val="44"/>
          <w:szCs w:val="44"/>
        </w:rPr>
      </w:pPr>
      <w:r w:rsidRPr="00F40E67">
        <w:rPr>
          <w:rFonts w:ascii="Calibri" w:hAnsi="Calibri" w:cs="Calibri"/>
          <w:sz w:val="44"/>
          <w:szCs w:val="44"/>
        </w:rPr>
        <w:t>--</w:t>
      </w:r>
    </w:p>
    <w:p w:rsidR="00F40E67" w:rsidRPr="00F40E67" w:rsidRDefault="00F40E67" w:rsidP="00F4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color w:val="000000" w:themeColor="text1"/>
          <w:sz w:val="44"/>
          <w:szCs w:val="44"/>
        </w:rPr>
      </w:pPr>
      <w:r w:rsidRPr="00F40E67">
        <w:rPr>
          <w:rFonts w:cs="Calibri"/>
          <w:b/>
          <w:sz w:val="44"/>
          <w:szCs w:val="44"/>
        </w:rPr>
        <w:t>Fichier d’activités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Default="00F40E67" w:rsidP="00F351F1">
      <w:pPr>
        <w:pStyle w:val="Maliste"/>
      </w:pPr>
      <w:r>
        <w:t> </w:t>
      </w:r>
      <w:r>
        <w:rPr>
          <w:rFonts w:cs="Calibri Light"/>
        </w:rPr>
        <w:t>À</w:t>
      </w:r>
      <w:r>
        <w:t xml:space="preserve"> quelles sensations contradictoires le travail peut-il renvoyer ?</w:t>
      </w:r>
    </w:p>
    <w:p w:rsidR="00F40E67" w:rsidRDefault="00F40E67" w:rsidP="00F351F1">
      <w:pPr>
        <w:pStyle w:val="Maliste"/>
      </w:pPr>
      <w:r>
        <w:t> Quelle définition peut-on retenir du travail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À quelles conditions un travail devient un emploi pour les économistes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Quels sont les deux autres sens du mot travail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Comment peut-on définir la population active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La population active correspond-elle à l’emploi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Quels sont les statuts d’emploi que l’on peut distinguer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Qu’est-ce qu’un emploi typique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Qu’est-ce qu’un emploi atypique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Pourquoi dit-on que les frontières entre emploi, chômage et inactivité sont devenues floues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Qu’est-ce que le sous-emploi ?</w:t>
      </w:r>
    </w:p>
    <w:p w:rsidR="00F40E67" w:rsidRPr="00F40E67" w:rsidRDefault="00F40E67" w:rsidP="00F351F1">
      <w:pPr>
        <w:pStyle w:val="Maliste"/>
      </w:pPr>
      <w:r>
        <w:rPr>
          <w:rFonts w:cs="Calibri Light"/>
        </w:rPr>
        <w:t> Qu’est-ce que le halo du chômage ?</w:t>
      </w:r>
    </w:p>
    <w:p w:rsidR="00F40E67" w:rsidRPr="00217EAA" w:rsidRDefault="00F40E67" w:rsidP="00F351F1">
      <w:pPr>
        <w:pStyle w:val="Maliste"/>
      </w:pPr>
      <w:r>
        <w:rPr>
          <w:rFonts w:cs="Calibri Light"/>
        </w:rPr>
        <w:t> Quelles sont les différentes catégories de chômeurs ?</w:t>
      </w:r>
    </w:p>
    <w:sectPr w:rsidR="00F40E67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3A4034"/>
    <w:rsid w:val="004E5E52"/>
    <w:rsid w:val="005A402B"/>
    <w:rsid w:val="006169F9"/>
    <w:rsid w:val="00631D17"/>
    <w:rsid w:val="007E3E99"/>
    <w:rsid w:val="00824F4D"/>
    <w:rsid w:val="008E4976"/>
    <w:rsid w:val="009B6C67"/>
    <w:rsid w:val="00AA400F"/>
    <w:rsid w:val="00BF35B4"/>
    <w:rsid w:val="00C87291"/>
    <w:rsid w:val="00C94775"/>
    <w:rsid w:val="00CB7CF9"/>
    <w:rsid w:val="00D61AEB"/>
    <w:rsid w:val="00E20F97"/>
    <w:rsid w:val="00E3193B"/>
    <w:rsid w:val="00EE0477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2019-06-30T08:01:00Z</cp:lastPrinted>
  <dcterms:created xsi:type="dcterms:W3CDTF">2020-07-07T14:34:00Z</dcterms:created>
  <dcterms:modified xsi:type="dcterms:W3CDTF">2020-07-07T14:34:00Z</dcterms:modified>
</cp:coreProperties>
</file>