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3E17256" w14:textId="77777777" w:rsidR="00C247F5" w:rsidRPr="00C247F5" w:rsidRDefault="00C247F5" w:rsidP="00C247F5">
            <w:pPr>
              <w:pStyle w:val="Sansinterligne"/>
              <w:jc w:val="center"/>
              <w:rPr>
                <w:sz w:val="36"/>
                <w:szCs w:val="36"/>
              </w:rPr>
            </w:pPr>
            <w:r w:rsidRPr="00C247F5">
              <w:rPr>
                <w:sz w:val="36"/>
                <w:szCs w:val="36"/>
              </w:rPr>
              <w:t xml:space="preserve">Quels sont les fondements du commerce international et de l’internationalisation de la production ? </w:t>
            </w:r>
          </w:p>
          <w:p w14:paraId="71C6A2FB" w14:textId="77777777"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284BC497" w14:textId="026BFC6A" w:rsidR="00647872" w:rsidRPr="00647872" w:rsidRDefault="00647872" w:rsidP="00647872">
            <w:pPr>
              <w:pStyle w:val="Sansinterligne"/>
              <w:jc w:val="center"/>
              <w:rPr>
                <w:sz w:val="36"/>
                <w:szCs w:val="36"/>
              </w:rPr>
            </w:pPr>
            <w:r w:rsidRPr="00647872">
              <w:rPr>
                <w:bCs/>
                <w:sz w:val="36"/>
                <w:szCs w:val="36"/>
              </w:rPr>
              <w:t>Avantages comparatifs, spécialisation et échanges internationaux</w:t>
            </w:r>
            <w:r>
              <w:rPr>
                <w:bCs/>
                <w:sz w:val="36"/>
                <w:szCs w:val="36"/>
              </w:rPr>
              <w:t xml:space="preserve"> (1/5)</w:t>
            </w:r>
          </w:p>
          <w:p w14:paraId="451057E9" w14:textId="77777777"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13CEC4E5" w14:textId="77777777" w:rsidR="00C247F5" w:rsidRPr="00C247F5" w:rsidRDefault="00C247F5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C247F5">
        <w:rPr>
          <w:rFonts w:ascii="Calibri Light" w:hAnsi="Calibri Light"/>
          <w:b/>
          <w:sz w:val="32"/>
          <w:szCs w:val="32"/>
        </w:rPr>
        <w:t>Distinguez le commerce international et l’internationalisation de la production.</w:t>
      </w:r>
    </w:p>
    <w:p w14:paraId="7E6451C4" w14:textId="03A039E8" w:rsidR="00C247F5" w:rsidRPr="00C247F5" w:rsidRDefault="00C247F5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C247F5">
        <w:rPr>
          <w:rFonts w:ascii="Calibri Light" w:hAnsi="Calibri Light"/>
          <w:b/>
          <w:sz w:val="32"/>
          <w:szCs w:val="32"/>
        </w:rPr>
        <w:t xml:space="preserve">Pourquoi un pays peut-il gagner à se spécialiser dans une production </w:t>
      </w:r>
      <w:r w:rsidR="004974CC">
        <w:rPr>
          <w:rFonts w:ascii="Calibri Light" w:hAnsi="Calibri Light"/>
          <w:b/>
          <w:sz w:val="32"/>
          <w:szCs w:val="32"/>
        </w:rPr>
        <w:t>pour l’exporter et importer ce qu’il a renoncé à produire</w:t>
      </w:r>
      <w:r w:rsidRPr="00C247F5">
        <w:rPr>
          <w:rFonts w:ascii="Calibri Light" w:hAnsi="Calibri Light"/>
          <w:b/>
          <w:sz w:val="32"/>
          <w:szCs w:val="32"/>
        </w:rPr>
        <w:t> ?</w:t>
      </w:r>
    </w:p>
    <w:p w14:paraId="69A1BE77" w14:textId="3FC27A23" w:rsidR="00C247F5" w:rsidRPr="00C247F5" w:rsidRDefault="004974CC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Quand</w:t>
      </w:r>
      <w:r w:rsidR="00C247F5" w:rsidRPr="00C247F5">
        <w:rPr>
          <w:rFonts w:ascii="Calibri Light" w:hAnsi="Calibri Light"/>
          <w:b/>
          <w:sz w:val="32"/>
          <w:szCs w:val="32"/>
        </w:rPr>
        <w:t xml:space="preserve"> un pays détient-il un avantage absolu ?</w:t>
      </w:r>
    </w:p>
    <w:p w14:paraId="7D14DB94" w14:textId="6D6B9B28" w:rsidR="00C247F5" w:rsidRPr="00C247F5" w:rsidRDefault="004974CC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Quand</w:t>
      </w:r>
      <w:r w:rsidR="00C247F5" w:rsidRPr="00C247F5">
        <w:rPr>
          <w:rFonts w:ascii="Calibri Light" w:hAnsi="Calibri Light"/>
          <w:b/>
          <w:sz w:val="32"/>
          <w:szCs w:val="32"/>
        </w:rPr>
        <w:t xml:space="preserve"> un pays </w:t>
      </w:r>
      <w:r>
        <w:rPr>
          <w:rFonts w:ascii="Calibri Light" w:hAnsi="Calibri Light"/>
          <w:b/>
          <w:sz w:val="32"/>
          <w:szCs w:val="32"/>
        </w:rPr>
        <w:t>dé</w:t>
      </w:r>
      <w:r w:rsidR="00C247F5" w:rsidRPr="00C247F5">
        <w:rPr>
          <w:rFonts w:ascii="Calibri Light" w:hAnsi="Calibri Light"/>
          <w:b/>
          <w:sz w:val="32"/>
          <w:szCs w:val="32"/>
        </w:rPr>
        <w:t>tient-il un avantage comparatif ?</w:t>
      </w:r>
    </w:p>
    <w:p w14:paraId="2438C2BD" w14:textId="77777777" w:rsidR="00C247F5" w:rsidRPr="00C247F5" w:rsidRDefault="00C247F5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C247F5">
        <w:rPr>
          <w:rFonts w:ascii="Calibri Light" w:hAnsi="Calibri Light"/>
          <w:b/>
          <w:sz w:val="32"/>
          <w:szCs w:val="32"/>
        </w:rPr>
        <w:t>Comment la production mondiale évolue-t-elle en cas d’échanges internationaux basés sur les avantages comparatifs ?</w:t>
      </w:r>
    </w:p>
    <w:p w14:paraId="30939DCF" w14:textId="77777777" w:rsidR="00C247F5" w:rsidRPr="00C247F5" w:rsidRDefault="00C247F5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C247F5">
        <w:rPr>
          <w:rFonts w:ascii="Calibri Light" w:hAnsi="Calibri Light"/>
          <w:b/>
          <w:sz w:val="32"/>
          <w:szCs w:val="32"/>
        </w:rPr>
        <w:t>Qu’est-ce qu’une production intensive en facteur travail ?</w:t>
      </w:r>
    </w:p>
    <w:p w14:paraId="2A19DD2D" w14:textId="77777777" w:rsidR="00C247F5" w:rsidRPr="00C247F5" w:rsidRDefault="00C247F5" w:rsidP="00C247F5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C247F5">
        <w:rPr>
          <w:rFonts w:ascii="Calibri Light" w:hAnsi="Calibri Light"/>
          <w:b/>
          <w:sz w:val="32"/>
          <w:szCs w:val="32"/>
        </w:rPr>
        <w:t>Qu’est-ce que la dotation factorielle et technologique d’un pays ?</w:t>
      </w:r>
    </w:p>
    <w:p w14:paraId="0362A9AC" w14:textId="50AFB05B" w:rsidR="003A4034" w:rsidRPr="00C247F5" w:rsidRDefault="00C247F5" w:rsidP="003A4034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C247F5">
        <w:rPr>
          <w:rFonts w:ascii="Calibri Light" w:hAnsi="Calibri Light"/>
          <w:b/>
          <w:sz w:val="32"/>
          <w:szCs w:val="32"/>
        </w:rPr>
        <w:t>Pourquoi les avantages comparatifs diffèrent-ils d’un pays à l’autre en fonction de leur dotation factorielle et technologique ?</w:t>
      </w:r>
    </w:p>
    <w:sectPr w:rsidR="003A4034" w:rsidRPr="00C247F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560727"/>
    <w:multiLevelType w:val="hybridMultilevel"/>
    <w:tmpl w:val="9AFE9F80"/>
    <w:lvl w:ilvl="0" w:tplc="DB98E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CC952" w:tentative="1">
      <w:start w:val="1"/>
      <w:numFmt w:val="lowerLetter"/>
      <w:lvlText w:val="%2."/>
      <w:lvlJc w:val="left"/>
      <w:pPr>
        <w:ind w:left="1440" w:hanging="360"/>
      </w:pPr>
    </w:lvl>
    <w:lvl w:ilvl="2" w:tplc="C7626E96" w:tentative="1">
      <w:start w:val="1"/>
      <w:numFmt w:val="lowerRoman"/>
      <w:lvlText w:val="%3."/>
      <w:lvlJc w:val="right"/>
      <w:pPr>
        <w:ind w:left="2160" w:hanging="180"/>
      </w:pPr>
    </w:lvl>
    <w:lvl w:ilvl="3" w:tplc="11F680CE" w:tentative="1">
      <w:start w:val="1"/>
      <w:numFmt w:val="decimal"/>
      <w:lvlText w:val="%4."/>
      <w:lvlJc w:val="left"/>
      <w:pPr>
        <w:ind w:left="2880" w:hanging="360"/>
      </w:pPr>
    </w:lvl>
    <w:lvl w:ilvl="4" w:tplc="C9A2C39E" w:tentative="1">
      <w:start w:val="1"/>
      <w:numFmt w:val="lowerLetter"/>
      <w:lvlText w:val="%5."/>
      <w:lvlJc w:val="left"/>
      <w:pPr>
        <w:ind w:left="3600" w:hanging="360"/>
      </w:pPr>
    </w:lvl>
    <w:lvl w:ilvl="5" w:tplc="0140663C" w:tentative="1">
      <w:start w:val="1"/>
      <w:numFmt w:val="lowerRoman"/>
      <w:lvlText w:val="%6."/>
      <w:lvlJc w:val="right"/>
      <w:pPr>
        <w:ind w:left="4320" w:hanging="180"/>
      </w:pPr>
    </w:lvl>
    <w:lvl w:ilvl="6" w:tplc="90B25FBC" w:tentative="1">
      <w:start w:val="1"/>
      <w:numFmt w:val="decimal"/>
      <w:lvlText w:val="%7."/>
      <w:lvlJc w:val="left"/>
      <w:pPr>
        <w:ind w:left="5040" w:hanging="360"/>
      </w:pPr>
    </w:lvl>
    <w:lvl w:ilvl="7" w:tplc="02BC5110" w:tentative="1">
      <w:start w:val="1"/>
      <w:numFmt w:val="lowerLetter"/>
      <w:lvlText w:val="%8."/>
      <w:lvlJc w:val="left"/>
      <w:pPr>
        <w:ind w:left="5760" w:hanging="360"/>
      </w:pPr>
    </w:lvl>
    <w:lvl w:ilvl="8" w:tplc="3DE62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4CF051E"/>
    <w:multiLevelType w:val="hybridMultilevel"/>
    <w:tmpl w:val="F12E1100"/>
    <w:lvl w:ilvl="0" w:tplc="09E6FAF0">
      <w:start w:val="1"/>
      <w:numFmt w:val="decimal"/>
      <w:lvlText w:val="%1."/>
      <w:lvlJc w:val="left"/>
      <w:pPr>
        <w:ind w:left="720" w:hanging="360"/>
      </w:pPr>
    </w:lvl>
    <w:lvl w:ilvl="1" w:tplc="50CE82D6" w:tentative="1">
      <w:start w:val="1"/>
      <w:numFmt w:val="lowerLetter"/>
      <w:lvlText w:val="%2."/>
      <w:lvlJc w:val="left"/>
      <w:pPr>
        <w:ind w:left="1440" w:hanging="360"/>
      </w:pPr>
    </w:lvl>
    <w:lvl w:ilvl="2" w:tplc="D5886B00" w:tentative="1">
      <w:start w:val="1"/>
      <w:numFmt w:val="lowerRoman"/>
      <w:lvlText w:val="%3."/>
      <w:lvlJc w:val="right"/>
      <w:pPr>
        <w:ind w:left="2160" w:hanging="180"/>
      </w:pPr>
    </w:lvl>
    <w:lvl w:ilvl="3" w:tplc="78DC1ED6" w:tentative="1">
      <w:start w:val="1"/>
      <w:numFmt w:val="decimal"/>
      <w:lvlText w:val="%4."/>
      <w:lvlJc w:val="left"/>
      <w:pPr>
        <w:ind w:left="2880" w:hanging="360"/>
      </w:pPr>
    </w:lvl>
    <w:lvl w:ilvl="4" w:tplc="37E0F422" w:tentative="1">
      <w:start w:val="1"/>
      <w:numFmt w:val="lowerLetter"/>
      <w:lvlText w:val="%5."/>
      <w:lvlJc w:val="left"/>
      <w:pPr>
        <w:ind w:left="3600" w:hanging="360"/>
      </w:pPr>
    </w:lvl>
    <w:lvl w:ilvl="5" w:tplc="7DE670C6" w:tentative="1">
      <w:start w:val="1"/>
      <w:numFmt w:val="lowerRoman"/>
      <w:lvlText w:val="%6."/>
      <w:lvlJc w:val="right"/>
      <w:pPr>
        <w:ind w:left="4320" w:hanging="180"/>
      </w:pPr>
    </w:lvl>
    <w:lvl w:ilvl="6" w:tplc="BBE00838" w:tentative="1">
      <w:start w:val="1"/>
      <w:numFmt w:val="decimal"/>
      <w:lvlText w:val="%7."/>
      <w:lvlJc w:val="left"/>
      <w:pPr>
        <w:ind w:left="5040" w:hanging="360"/>
      </w:pPr>
    </w:lvl>
    <w:lvl w:ilvl="7" w:tplc="B98808B4" w:tentative="1">
      <w:start w:val="1"/>
      <w:numFmt w:val="lowerLetter"/>
      <w:lvlText w:val="%8."/>
      <w:lvlJc w:val="left"/>
      <w:pPr>
        <w:ind w:left="5760" w:hanging="360"/>
      </w:pPr>
    </w:lvl>
    <w:lvl w:ilvl="8" w:tplc="35789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7C25DF"/>
    <w:multiLevelType w:val="hybridMultilevel"/>
    <w:tmpl w:val="ADFC2DB4"/>
    <w:lvl w:ilvl="0" w:tplc="AE44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E4060" w:tentative="1">
      <w:start w:val="1"/>
      <w:numFmt w:val="lowerLetter"/>
      <w:lvlText w:val="%2."/>
      <w:lvlJc w:val="left"/>
      <w:pPr>
        <w:ind w:left="1440" w:hanging="360"/>
      </w:pPr>
    </w:lvl>
    <w:lvl w:ilvl="2" w:tplc="F072E84A" w:tentative="1">
      <w:start w:val="1"/>
      <w:numFmt w:val="lowerRoman"/>
      <w:lvlText w:val="%3."/>
      <w:lvlJc w:val="right"/>
      <w:pPr>
        <w:ind w:left="2160" w:hanging="180"/>
      </w:pPr>
    </w:lvl>
    <w:lvl w:ilvl="3" w:tplc="13A4C268" w:tentative="1">
      <w:start w:val="1"/>
      <w:numFmt w:val="decimal"/>
      <w:lvlText w:val="%4."/>
      <w:lvlJc w:val="left"/>
      <w:pPr>
        <w:ind w:left="2880" w:hanging="360"/>
      </w:pPr>
    </w:lvl>
    <w:lvl w:ilvl="4" w:tplc="AF9C9916" w:tentative="1">
      <w:start w:val="1"/>
      <w:numFmt w:val="lowerLetter"/>
      <w:lvlText w:val="%5."/>
      <w:lvlJc w:val="left"/>
      <w:pPr>
        <w:ind w:left="3600" w:hanging="360"/>
      </w:pPr>
    </w:lvl>
    <w:lvl w:ilvl="5" w:tplc="7DD48FE2" w:tentative="1">
      <w:start w:val="1"/>
      <w:numFmt w:val="lowerRoman"/>
      <w:lvlText w:val="%6."/>
      <w:lvlJc w:val="right"/>
      <w:pPr>
        <w:ind w:left="4320" w:hanging="180"/>
      </w:pPr>
    </w:lvl>
    <w:lvl w:ilvl="6" w:tplc="3A368170" w:tentative="1">
      <w:start w:val="1"/>
      <w:numFmt w:val="decimal"/>
      <w:lvlText w:val="%7."/>
      <w:lvlJc w:val="left"/>
      <w:pPr>
        <w:ind w:left="5040" w:hanging="360"/>
      </w:pPr>
    </w:lvl>
    <w:lvl w:ilvl="7" w:tplc="4B7AE04A" w:tentative="1">
      <w:start w:val="1"/>
      <w:numFmt w:val="lowerLetter"/>
      <w:lvlText w:val="%8."/>
      <w:lvlJc w:val="left"/>
      <w:pPr>
        <w:ind w:left="5760" w:hanging="360"/>
      </w:pPr>
    </w:lvl>
    <w:lvl w:ilvl="8" w:tplc="166C93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3A4034"/>
    <w:rsid w:val="00424FB4"/>
    <w:rsid w:val="004974CC"/>
    <w:rsid w:val="004E5E52"/>
    <w:rsid w:val="006169F9"/>
    <w:rsid w:val="00631D17"/>
    <w:rsid w:val="00647872"/>
    <w:rsid w:val="00824F4D"/>
    <w:rsid w:val="009B6C67"/>
    <w:rsid w:val="00C247F5"/>
    <w:rsid w:val="00C87291"/>
    <w:rsid w:val="00D61AEB"/>
    <w:rsid w:val="00E20F97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6DDC45E5-23A9-6F4D-A922-2DEBBC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Hélène</cp:lastModifiedBy>
  <cp:revision>2</cp:revision>
  <dcterms:created xsi:type="dcterms:W3CDTF">2020-07-29T06:29:00Z</dcterms:created>
  <dcterms:modified xsi:type="dcterms:W3CDTF">2020-07-29T06:29:00Z</dcterms:modified>
</cp:coreProperties>
</file>