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287998" w:rsidRPr="00287998" w:rsidTr="00883B4C">
        <w:tc>
          <w:tcPr>
            <w:tcW w:w="10606" w:type="dxa"/>
            <w:shd w:val="clear" w:color="auto" w:fill="auto"/>
          </w:tcPr>
          <w:p w:rsidR="00287998" w:rsidRPr="00BC7678" w:rsidRDefault="00992614" w:rsidP="00BC7678">
            <w:pPr>
              <w:pStyle w:val="Sansinterligne"/>
              <w:jc w:val="center"/>
              <w:rPr>
                <w:b/>
                <w:bCs w:val="0"/>
                <w:sz w:val="32"/>
                <w:szCs w:val="32"/>
              </w:rPr>
            </w:pPr>
            <w:r w:rsidRPr="00BC7678">
              <w:rPr>
                <w:b/>
                <w:bCs w:val="0"/>
                <w:sz w:val="32"/>
                <w:szCs w:val="32"/>
              </w:rPr>
              <w:t>Comment se forment les prix sur un marché</w:t>
            </w:r>
            <w:r w:rsidR="00105A04">
              <w:rPr>
                <w:b/>
                <w:bCs w:val="0"/>
                <w:sz w:val="32"/>
                <w:szCs w:val="32"/>
              </w:rPr>
              <w:t xml:space="preserve"> </w:t>
            </w:r>
            <w:r w:rsidR="00105A04" w:rsidRPr="00BC7678">
              <w:rPr>
                <w:b/>
                <w:bCs w:val="0"/>
                <w:sz w:val="32"/>
                <w:szCs w:val="32"/>
              </w:rPr>
              <w:t>(1/3)</w:t>
            </w:r>
          </w:p>
          <w:p w:rsidR="00287998" w:rsidRPr="00BC7678" w:rsidRDefault="00287998" w:rsidP="00BC7678">
            <w:pPr>
              <w:pStyle w:val="Sansinterligne"/>
              <w:jc w:val="center"/>
              <w:rPr>
                <w:b/>
                <w:bCs w:val="0"/>
                <w:sz w:val="32"/>
                <w:szCs w:val="32"/>
              </w:rPr>
            </w:pPr>
            <w:r w:rsidRPr="00BC7678">
              <w:rPr>
                <w:b/>
                <w:bCs w:val="0"/>
                <w:sz w:val="32"/>
                <w:szCs w:val="32"/>
              </w:rPr>
              <w:t>--</w:t>
            </w:r>
          </w:p>
          <w:p w:rsidR="00287998" w:rsidRPr="00BC7678" w:rsidRDefault="00992614" w:rsidP="00BC7678">
            <w:pPr>
              <w:pStyle w:val="Sansinterligne"/>
              <w:jc w:val="center"/>
              <w:rPr>
                <w:b/>
                <w:bCs w:val="0"/>
                <w:sz w:val="32"/>
                <w:szCs w:val="32"/>
              </w:rPr>
            </w:pPr>
            <w:r w:rsidRPr="00BC7678">
              <w:rPr>
                <w:b/>
                <w:bCs w:val="0"/>
                <w:sz w:val="32"/>
                <w:szCs w:val="32"/>
              </w:rPr>
              <w:t>Qu’est-ce qu’un marché</w:t>
            </w:r>
            <w:r w:rsidR="00105A04">
              <w:rPr>
                <w:b/>
                <w:bCs w:val="0"/>
                <w:sz w:val="32"/>
                <w:szCs w:val="32"/>
              </w:rPr>
              <w:t> ?</w:t>
            </w:r>
          </w:p>
          <w:p w:rsidR="0064703D" w:rsidRPr="00BC7678" w:rsidRDefault="0064703D" w:rsidP="00BC7678">
            <w:pPr>
              <w:pStyle w:val="Sansinterligne"/>
              <w:jc w:val="center"/>
              <w:rPr>
                <w:b/>
                <w:bCs w:val="0"/>
                <w:sz w:val="32"/>
                <w:szCs w:val="32"/>
              </w:rPr>
            </w:pPr>
            <w:r w:rsidRPr="00BC7678">
              <w:rPr>
                <w:b/>
                <w:bCs w:val="0"/>
                <w:sz w:val="32"/>
                <w:szCs w:val="32"/>
              </w:rPr>
              <w:t>--</w:t>
            </w:r>
          </w:p>
          <w:p w:rsidR="0064703D" w:rsidRPr="00883B4C" w:rsidRDefault="0064703D" w:rsidP="00BC7678">
            <w:pPr>
              <w:pStyle w:val="Sansinterligne"/>
              <w:jc w:val="center"/>
            </w:pPr>
            <w:r w:rsidRPr="00BC7678">
              <w:rPr>
                <w:b/>
                <w:bCs w:val="0"/>
                <w:sz w:val="32"/>
                <w:szCs w:val="32"/>
              </w:rPr>
              <w:t>Fichier d’activités</w:t>
            </w:r>
          </w:p>
        </w:tc>
      </w:tr>
    </w:tbl>
    <w:p w:rsidR="006604C0" w:rsidRPr="00883B4C" w:rsidRDefault="006604C0" w:rsidP="005E6B69">
      <w:pPr>
        <w:pBdr>
          <w:bottom w:val="single" w:sz="4" w:space="1" w:color="auto"/>
        </w:pBdr>
        <w:jc w:val="center"/>
        <w:rPr>
          <w:rFonts w:ascii="Calibri Light" w:hAnsi="Calibri Light"/>
          <w:b/>
          <w:color w:val="000000"/>
          <w:sz w:val="28"/>
          <w:szCs w:val="28"/>
        </w:rPr>
      </w:pPr>
    </w:p>
    <w:p w:rsidR="00BD42B7" w:rsidRPr="00883B4C" w:rsidRDefault="001B6B65" w:rsidP="005E6B69">
      <w:pPr>
        <w:pBdr>
          <w:bottom w:val="single" w:sz="4" w:space="1" w:color="auto"/>
        </w:pBdr>
        <w:jc w:val="center"/>
        <w:rPr>
          <w:rStyle w:val="Lienhypertexte"/>
          <w:rFonts w:ascii="Calibri Light" w:hAnsi="Calibri Light"/>
          <w:b/>
          <w:color w:val="000000"/>
          <w:sz w:val="32"/>
          <w:szCs w:val="32"/>
          <w:u w:val="none"/>
        </w:rPr>
      </w:pPr>
      <w:r w:rsidRPr="00883B4C">
        <w:rPr>
          <w:rFonts w:ascii="Calibri Light" w:hAnsi="Calibri Light"/>
          <w:b/>
          <w:color w:val="000000"/>
          <w:sz w:val="32"/>
          <w:szCs w:val="32"/>
        </w:rPr>
        <w:t xml:space="preserve">Etape </w:t>
      </w:r>
      <w:r w:rsidR="00992614" w:rsidRPr="00883B4C">
        <w:rPr>
          <w:rFonts w:ascii="Calibri Light" w:hAnsi="Calibri Light"/>
          <w:b/>
          <w:color w:val="000000"/>
          <w:sz w:val="32"/>
          <w:szCs w:val="32"/>
        </w:rPr>
        <w:t>1</w:t>
      </w:r>
      <w:r w:rsidR="008746BE" w:rsidRPr="00883B4C">
        <w:rPr>
          <w:rFonts w:ascii="Calibri Light" w:hAnsi="Calibri Light"/>
          <w:b/>
          <w:color w:val="000000"/>
          <w:sz w:val="32"/>
          <w:szCs w:val="32"/>
        </w:rPr>
        <w:t xml:space="preserve"> : </w:t>
      </w:r>
      <w:r w:rsidR="00992614" w:rsidRPr="00883B4C">
        <w:rPr>
          <w:rFonts w:ascii="Calibri Light" w:hAnsi="Calibri Light"/>
          <w:b/>
          <w:color w:val="000000"/>
          <w:sz w:val="32"/>
          <w:szCs w:val="32"/>
        </w:rPr>
        <w:t xml:space="preserve">vérification des connaissances </w:t>
      </w:r>
    </w:p>
    <w:p w:rsidR="00A7222E" w:rsidRDefault="00EC540B" w:rsidP="00B24226">
      <w:pPr>
        <w:pStyle w:val="Sansinterligne"/>
      </w:pPr>
      <w:r w:rsidRPr="00942073">
        <w:t xml:space="preserve"> </w:t>
      </w:r>
      <w:r w:rsidR="00992614" w:rsidRPr="00890E6E">
        <w:rPr>
          <w:b/>
        </w:rPr>
        <w:t>Exercice 1</w:t>
      </w:r>
      <w:r w:rsidR="00992614">
        <w:t> : Vrai ou faux</w:t>
      </w:r>
    </w:p>
    <w:p w:rsidR="00992614" w:rsidRDefault="00992614" w:rsidP="00B24226">
      <w:pPr>
        <w:pStyle w:val="Sansinterlig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850"/>
        <w:gridCol w:w="5253"/>
      </w:tblGrid>
      <w:tr w:rsidR="009509DD" w:rsidTr="009509DD">
        <w:tc>
          <w:tcPr>
            <w:tcW w:w="4503" w:type="dxa"/>
            <w:shd w:val="clear" w:color="auto" w:fill="auto"/>
          </w:tcPr>
          <w:p w:rsidR="00992614" w:rsidRPr="00883B4C" w:rsidRDefault="00992614" w:rsidP="00B24226">
            <w:pPr>
              <w:pStyle w:val="Sansinterligne"/>
            </w:pPr>
          </w:p>
        </w:tc>
        <w:tc>
          <w:tcPr>
            <w:tcW w:w="850" w:type="dxa"/>
            <w:shd w:val="clear" w:color="auto" w:fill="auto"/>
          </w:tcPr>
          <w:p w:rsidR="00992614" w:rsidRPr="00883B4C" w:rsidRDefault="00992614" w:rsidP="00B24226">
            <w:pPr>
              <w:pStyle w:val="Sansinterligne"/>
            </w:pPr>
            <w:r w:rsidRPr="00883B4C">
              <w:t>Vrai / faux</w:t>
            </w:r>
          </w:p>
        </w:tc>
        <w:tc>
          <w:tcPr>
            <w:tcW w:w="5253" w:type="dxa"/>
            <w:shd w:val="clear" w:color="auto" w:fill="auto"/>
          </w:tcPr>
          <w:p w:rsidR="00992614" w:rsidRPr="00883B4C" w:rsidRDefault="00890E6E" w:rsidP="00B24226">
            <w:pPr>
              <w:pStyle w:val="Sansinterligne"/>
            </w:pPr>
            <w:r w:rsidRPr="00883B4C">
              <w:t xml:space="preserve">                                    </w:t>
            </w:r>
            <w:r w:rsidR="00992614" w:rsidRPr="00883B4C">
              <w:t>Justification</w:t>
            </w:r>
          </w:p>
        </w:tc>
      </w:tr>
      <w:tr w:rsidR="009509DD" w:rsidTr="009509DD">
        <w:tc>
          <w:tcPr>
            <w:tcW w:w="4503" w:type="dxa"/>
            <w:shd w:val="clear" w:color="auto" w:fill="auto"/>
          </w:tcPr>
          <w:p w:rsidR="00992614" w:rsidRPr="00883B4C" w:rsidRDefault="00890E6E" w:rsidP="00B24226">
            <w:pPr>
              <w:pStyle w:val="Sansinterligne"/>
            </w:pPr>
            <w:r w:rsidRPr="00883B4C">
              <w:t>Un marché est toujours un lieu physique de rencontre de l’offre et de la demande.</w:t>
            </w:r>
          </w:p>
        </w:tc>
        <w:tc>
          <w:tcPr>
            <w:tcW w:w="850" w:type="dxa"/>
            <w:shd w:val="clear" w:color="auto" w:fill="auto"/>
          </w:tcPr>
          <w:p w:rsidR="00992614" w:rsidRPr="00883B4C" w:rsidRDefault="00992614" w:rsidP="00B24226">
            <w:pPr>
              <w:pStyle w:val="Sansinterligne"/>
            </w:pPr>
          </w:p>
        </w:tc>
        <w:tc>
          <w:tcPr>
            <w:tcW w:w="5253" w:type="dxa"/>
            <w:shd w:val="clear" w:color="auto" w:fill="auto"/>
          </w:tcPr>
          <w:p w:rsidR="00992614" w:rsidRPr="00883B4C" w:rsidRDefault="00992614" w:rsidP="00B24226">
            <w:pPr>
              <w:pStyle w:val="Sansinterligne"/>
            </w:pPr>
          </w:p>
        </w:tc>
      </w:tr>
      <w:tr w:rsidR="009509DD" w:rsidTr="009509DD">
        <w:tc>
          <w:tcPr>
            <w:tcW w:w="4503" w:type="dxa"/>
            <w:shd w:val="clear" w:color="auto" w:fill="auto"/>
          </w:tcPr>
          <w:p w:rsidR="00992614" w:rsidRPr="00883B4C" w:rsidRDefault="00890E6E" w:rsidP="00B24226">
            <w:pPr>
              <w:pStyle w:val="Sansinterligne"/>
            </w:pPr>
            <w:r w:rsidRPr="00883B4C">
              <w:t>L’offre décroît avec le prix.</w:t>
            </w:r>
          </w:p>
          <w:p w:rsidR="00890E6E" w:rsidRPr="00883B4C" w:rsidRDefault="00890E6E" w:rsidP="00B24226">
            <w:pPr>
              <w:pStyle w:val="Sansinterligne"/>
            </w:pPr>
          </w:p>
        </w:tc>
        <w:tc>
          <w:tcPr>
            <w:tcW w:w="850" w:type="dxa"/>
            <w:shd w:val="clear" w:color="auto" w:fill="auto"/>
          </w:tcPr>
          <w:p w:rsidR="00992614" w:rsidRPr="00883B4C" w:rsidRDefault="00992614" w:rsidP="00B24226">
            <w:pPr>
              <w:pStyle w:val="Sansinterligne"/>
            </w:pPr>
          </w:p>
        </w:tc>
        <w:tc>
          <w:tcPr>
            <w:tcW w:w="5253" w:type="dxa"/>
            <w:shd w:val="clear" w:color="auto" w:fill="auto"/>
          </w:tcPr>
          <w:p w:rsidR="00992614" w:rsidRPr="00883B4C" w:rsidRDefault="00992614" w:rsidP="00B24226">
            <w:pPr>
              <w:pStyle w:val="Sansinterligne"/>
            </w:pPr>
          </w:p>
        </w:tc>
      </w:tr>
      <w:tr w:rsidR="00AF7F33" w:rsidTr="009509DD">
        <w:tc>
          <w:tcPr>
            <w:tcW w:w="4503" w:type="dxa"/>
            <w:shd w:val="clear" w:color="auto" w:fill="auto"/>
          </w:tcPr>
          <w:p w:rsidR="00AF7F33" w:rsidRPr="00883B4C" w:rsidRDefault="00AF7F33" w:rsidP="00B24226">
            <w:pPr>
              <w:pStyle w:val="Sansinterligne"/>
            </w:pPr>
            <w:r>
              <w:t>Les produits échangés sur un marché sont matériels.</w:t>
            </w:r>
          </w:p>
        </w:tc>
        <w:tc>
          <w:tcPr>
            <w:tcW w:w="850" w:type="dxa"/>
            <w:shd w:val="clear" w:color="auto" w:fill="auto"/>
          </w:tcPr>
          <w:p w:rsidR="00AF7F33" w:rsidRPr="00883B4C" w:rsidRDefault="00AF7F33" w:rsidP="00B24226">
            <w:pPr>
              <w:pStyle w:val="Sansinterligne"/>
            </w:pPr>
          </w:p>
        </w:tc>
        <w:tc>
          <w:tcPr>
            <w:tcW w:w="5253" w:type="dxa"/>
            <w:shd w:val="clear" w:color="auto" w:fill="auto"/>
          </w:tcPr>
          <w:p w:rsidR="00AF7F33" w:rsidRPr="00883B4C" w:rsidRDefault="00AF7F33" w:rsidP="00B24226">
            <w:pPr>
              <w:pStyle w:val="Sansinterligne"/>
            </w:pPr>
          </w:p>
        </w:tc>
      </w:tr>
      <w:tr w:rsidR="009509DD" w:rsidTr="009509DD">
        <w:tc>
          <w:tcPr>
            <w:tcW w:w="4503" w:type="dxa"/>
            <w:shd w:val="clear" w:color="auto" w:fill="auto"/>
          </w:tcPr>
          <w:p w:rsidR="00992614" w:rsidRPr="00883B4C" w:rsidRDefault="00890E6E" w:rsidP="00B24226">
            <w:pPr>
              <w:pStyle w:val="Sansinterligne"/>
            </w:pPr>
            <w:r w:rsidRPr="00883B4C">
              <w:t>Le prix d’équilibre résulte de la confrontation de l’offre et de la demande.</w:t>
            </w:r>
          </w:p>
        </w:tc>
        <w:tc>
          <w:tcPr>
            <w:tcW w:w="850" w:type="dxa"/>
            <w:shd w:val="clear" w:color="auto" w:fill="auto"/>
          </w:tcPr>
          <w:p w:rsidR="00992614" w:rsidRPr="00883B4C" w:rsidRDefault="00992614" w:rsidP="00B24226">
            <w:pPr>
              <w:pStyle w:val="Sansinterligne"/>
            </w:pPr>
          </w:p>
        </w:tc>
        <w:tc>
          <w:tcPr>
            <w:tcW w:w="5253" w:type="dxa"/>
            <w:shd w:val="clear" w:color="auto" w:fill="auto"/>
          </w:tcPr>
          <w:p w:rsidR="00992614" w:rsidRPr="00883B4C" w:rsidRDefault="00992614" w:rsidP="00B24226">
            <w:pPr>
              <w:pStyle w:val="Sansinterligne"/>
            </w:pPr>
          </w:p>
        </w:tc>
      </w:tr>
      <w:tr w:rsidR="009509DD" w:rsidTr="009509DD">
        <w:tc>
          <w:tcPr>
            <w:tcW w:w="4503" w:type="dxa"/>
            <w:shd w:val="clear" w:color="auto" w:fill="auto"/>
          </w:tcPr>
          <w:p w:rsidR="00992614" w:rsidRPr="00883B4C" w:rsidRDefault="00890E6E" w:rsidP="00B24226">
            <w:pPr>
              <w:pStyle w:val="Sansinterligne"/>
            </w:pPr>
            <w:r w:rsidRPr="00883B4C">
              <w:t>La baisse du prix entraîne une diminution de la quantité consommée.</w:t>
            </w:r>
          </w:p>
        </w:tc>
        <w:tc>
          <w:tcPr>
            <w:tcW w:w="850" w:type="dxa"/>
            <w:shd w:val="clear" w:color="auto" w:fill="auto"/>
          </w:tcPr>
          <w:p w:rsidR="00992614" w:rsidRPr="00883B4C" w:rsidRDefault="00992614" w:rsidP="00B24226">
            <w:pPr>
              <w:pStyle w:val="Sansinterligne"/>
            </w:pPr>
          </w:p>
        </w:tc>
        <w:tc>
          <w:tcPr>
            <w:tcW w:w="5253" w:type="dxa"/>
            <w:shd w:val="clear" w:color="auto" w:fill="auto"/>
          </w:tcPr>
          <w:p w:rsidR="00992614" w:rsidRPr="00883B4C" w:rsidRDefault="00992614" w:rsidP="00B24226">
            <w:pPr>
              <w:pStyle w:val="Sansinterligne"/>
            </w:pPr>
          </w:p>
        </w:tc>
      </w:tr>
    </w:tbl>
    <w:p w:rsidR="00992614" w:rsidRPr="00942073" w:rsidRDefault="00992614" w:rsidP="00B24226">
      <w:pPr>
        <w:pStyle w:val="Sansinterligne"/>
      </w:pPr>
    </w:p>
    <w:p w:rsidR="00B24226" w:rsidRDefault="009509DD" w:rsidP="00B24226">
      <w:pPr>
        <w:pStyle w:val="Sansinterligne"/>
      </w:pPr>
      <w:r w:rsidRPr="008C523D">
        <w:rPr>
          <w:b/>
          <w:bCs w:val="0"/>
        </w:rPr>
        <w:t>Exercice 2</w:t>
      </w:r>
      <w:r>
        <w:t xml:space="preserve"> : </w:t>
      </w:r>
      <w:r w:rsidR="00B24226">
        <w:t>Texte à trous</w:t>
      </w:r>
    </w:p>
    <w:p w:rsidR="009509DD" w:rsidRPr="00B24226" w:rsidRDefault="009509DD" w:rsidP="00B24226">
      <w:pPr>
        <w:pStyle w:val="Sansinterligne"/>
      </w:pPr>
    </w:p>
    <w:p w:rsidR="00B24226" w:rsidRPr="00B24226" w:rsidRDefault="00B24226" w:rsidP="00E556B9">
      <w:pPr>
        <w:pStyle w:val="Sansinterligne"/>
        <w:ind w:firstLine="708"/>
      </w:pPr>
      <w:r w:rsidRPr="00B24226">
        <w:t>L’offre croît avec le prix puisque lorsque le prix augmente les opportunités de ........................augmentent également pour les producteurs : c’est la loi de ................. . La demande quant à elle décroît avec le prix pour deux raisons. Tout d’abord parce qu’à niveau de revenu inchangé le .....................     d’..................... diminue</w:t>
      </w:r>
      <w:r w:rsidR="00E556B9">
        <w:t>. E</w:t>
      </w:r>
      <w:r w:rsidRPr="00B24226">
        <w:t>nsuite parce que lorsque le prix d’un produit augmente, il y a un effet de .................................. qui conduit les consommateurs à orienter leur consommation vers d’autres produits.</w:t>
      </w:r>
    </w:p>
    <w:p w:rsidR="009509DD" w:rsidRDefault="009509DD" w:rsidP="00B24226">
      <w:pPr>
        <w:pStyle w:val="Sansinterligne"/>
      </w:pPr>
    </w:p>
    <w:p w:rsidR="006604C0" w:rsidRPr="00883B4C" w:rsidRDefault="00890E6E" w:rsidP="00B24226">
      <w:pPr>
        <w:pStyle w:val="Sansinterligne"/>
        <w:rPr>
          <w:i/>
          <w:iCs/>
        </w:rPr>
      </w:pPr>
      <w:r w:rsidRPr="00890E6E">
        <w:rPr>
          <w:b/>
        </w:rPr>
        <w:t xml:space="preserve">Exercice </w:t>
      </w:r>
      <w:r w:rsidR="00B24226">
        <w:rPr>
          <w:b/>
        </w:rPr>
        <w:t>3</w:t>
      </w:r>
      <w:r>
        <w:t xml:space="preserve"> : </w:t>
      </w:r>
      <w:r w:rsidR="00883B4C">
        <w:t>P</w:t>
      </w:r>
      <w:r>
        <w:t>lacer les termes suivants sur la représentation graphique du marché</w:t>
      </w:r>
      <w:r w:rsidR="00883B4C">
        <w:t xml:space="preserve"> : </w:t>
      </w:r>
      <w:r w:rsidR="00883B4C" w:rsidRPr="00883B4C">
        <w:rPr>
          <w:i/>
          <w:iCs/>
        </w:rPr>
        <w:t>quantité, prix d’équilibre, offre, demande, quantité d’équilibre, prix</w:t>
      </w:r>
    </w:p>
    <w:p w:rsidR="00890E6E" w:rsidRDefault="00890E6E" w:rsidP="00B24226">
      <w:pPr>
        <w:pStyle w:val="Sansinterligne"/>
      </w:pPr>
    </w:p>
    <w:p w:rsidR="00890E6E" w:rsidRDefault="000D09DE" w:rsidP="00E556B9">
      <w:pPr>
        <w:pStyle w:val="Sansinterligne"/>
        <w:jc w:val="center"/>
      </w:pPr>
      <w:r>
        <w:drawing>
          <wp:inline distT="0" distB="0" distL="0" distR="0">
            <wp:extent cx="2724150" cy="2295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2724150" cy="2295525"/>
                    </a:xfrm>
                    <a:prstGeom prst="rect">
                      <a:avLst/>
                    </a:prstGeom>
                    <a:noFill/>
                    <a:ln w="9525">
                      <a:noFill/>
                      <a:miter lim="800000"/>
                      <a:headEnd/>
                      <a:tailEnd/>
                    </a:ln>
                  </pic:spPr>
                </pic:pic>
              </a:graphicData>
            </a:graphic>
          </wp:inline>
        </w:drawing>
      </w:r>
    </w:p>
    <w:p w:rsidR="00890E6E" w:rsidRDefault="00890E6E" w:rsidP="00B24226">
      <w:pPr>
        <w:pStyle w:val="Sansinterligne"/>
      </w:pPr>
    </w:p>
    <w:p w:rsidR="00890E6E" w:rsidRDefault="00890E6E" w:rsidP="00B24226">
      <w:pPr>
        <w:pStyle w:val="Sansinterligne"/>
      </w:pPr>
    </w:p>
    <w:p w:rsidR="005E6B69" w:rsidRPr="00883B4C" w:rsidRDefault="001B6B65" w:rsidP="00E556B9">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t xml:space="preserve">Etape </w:t>
      </w:r>
      <w:r w:rsidR="00992614" w:rsidRPr="00883B4C">
        <w:rPr>
          <w:rFonts w:ascii="Calibri Light" w:hAnsi="Calibri Light"/>
          <w:b/>
          <w:color w:val="000000"/>
          <w:sz w:val="32"/>
          <w:szCs w:val="32"/>
        </w:rPr>
        <w:t>2</w:t>
      </w:r>
      <w:r w:rsidR="005E6B69" w:rsidRPr="00883B4C">
        <w:rPr>
          <w:rFonts w:ascii="Calibri Light" w:hAnsi="Calibri Light"/>
          <w:b/>
          <w:color w:val="000000"/>
          <w:sz w:val="32"/>
          <w:szCs w:val="32"/>
        </w:rPr>
        <w:t xml:space="preserve"> : </w:t>
      </w:r>
      <w:r w:rsidR="008C523D">
        <w:rPr>
          <w:rFonts w:ascii="Calibri Light" w:hAnsi="Calibri Light"/>
          <w:b/>
          <w:color w:val="000000"/>
          <w:sz w:val="32"/>
          <w:szCs w:val="32"/>
        </w:rPr>
        <w:t>activités sur documents</w:t>
      </w:r>
      <w:r w:rsidR="00992614" w:rsidRPr="00883B4C">
        <w:rPr>
          <w:rFonts w:ascii="Calibri Light" w:hAnsi="Calibri Light"/>
          <w:b/>
          <w:color w:val="000000"/>
          <w:sz w:val="32"/>
          <w:szCs w:val="32"/>
        </w:rPr>
        <w:t xml:space="preserve"> </w:t>
      </w:r>
    </w:p>
    <w:p w:rsidR="007D509D" w:rsidRDefault="000D09DE" w:rsidP="007D509D">
      <w:pPr>
        <w:rPr>
          <w:rFonts w:ascii="Calibri Light" w:hAnsi="Calibri Light"/>
          <w:b/>
          <w:color w:val="000000"/>
          <w:sz w:val="28"/>
          <w:szCs w:val="28"/>
          <w:u w:val="single"/>
        </w:rPr>
      </w:pPr>
      <w:r>
        <w:rPr>
          <w:noProof/>
          <w:lang w:eastAsia="fr-FR"/>
        </w:rPr>
        <w:drawing>
          <wp:anchor distT="0" distB="0" distL="114300" distR="114300" simplePos="0" relativeHeight="251659264" behindDoc="1" locked="0" layoutInCell="1" allowOverlap="1">
            <wp:simplePos x="0" y="0"/>
            <wp:positionH relativeFrom="column">
              <wp:posOffset>5381625</wp:posOffset>
            </wp:positionH>
            <wp:positionV relativeFrom="paragraph">
              <wp:posOffset>72390</wp:posOffset>
            </wp:positionV>
            <wp:extent cx="1276350" cy="986155"/>
            <wp:effectExtent l="19050" t="0" r="0" b="0"/>
            <wp:wrapTight wrapText="bothSides">
              <wp:wrapPolygon edited="0">
                <wp:start x="-322" y="0"/>
                <wp:lineTo x="-322" y="21280"/>
                <wp:lineTo x="21600" y="21280"/>
                <wp:lineTo x="21600" y="0"/>
                <wp:lineTo x="-322" y="0"/>
              </wp:wrapPolygon>
            </wp:wrapTight>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1276350" cy="986155"/>
                    </a:xfrm>
                    <a:prstGeom prst="rect">
                      <a:avLst/>
                    </a:prstGeom>
                    <a:noFill/>
                    <a:ln w="9525">
                      <a:noFill/>
                      <a:miter lim="800000"/>
                      <a:headEnd/>
                      <a:tailEnd/>
                    </a:ln>
                  </pic:spPr>
                </pic:pic>
              </a:graphicData>
            </a:graphic>
          </wp:anchor>
        </w:drawing>
      </w:r>
      <w:r w:rsidR="001B6B65" w:rsidRPr="00883B4C">
        <w:rPr>
          <w:rFonts w:ascii="Calibri Light" w:hAnsi="Calibri Light"/>
          <w:b/>
          <w:color w:val="000000"/>
          <w:sz w:val="28"/>
          <w:szCs w:val="28"/>
          <w:u w:val="single"/>
        </w:rPr>
        <w:t xml:space="preserve">Exercice </w:t>
      </w:r>
      <w:r w:rsidR="008C523D">
        <w:rPr>
          <w:rFonts w:ascii="Calibri Light" w:hAnsi="Calibri Light"/>
          <w:b/>
          <w:color w:val="000000"/>
          <w:sz w:val="28"/>
          <w:szCs w:val="28"/>
          <w:u w:val="single"/>
        </w:rPr>
        <w:t>1</w:t>
      </w:r>
      <w:r w:rsidR="001B6B65" w:rsidRPr="00883B4C">
        <w:rPr>
          <w:rFonts w:ascii="Calibri Light" w:hAnsi="Calibri Light"/>
          <w:b/>
          <w:color w:val="000000"/>
          <w:sz w:val="28"/>
          <w:szCs w:val="28"/>
          <w:u w:val="single"/>
        </w:rPr>
        <w:t xml:space="preserve"> </w:t>
      </w:r>
      <w:r w:rsidR="00E912BB" w:rsidRPr="00883B4C">
        <w:rPr>
          <w:rFonts w:ascii="Calibri Light" w:hAnsi="Calibri Light"/>
          <w:b/>
          <w:color w:val="000000"/>
          <w:sz w:val="28"/>
          <w:szCs w:val="28"/>
          <w:u w:val="single"/>
        </w:rPr>
        <w:t>:</w:t>
      </w:r>
      <w:r w:rsidR="002D68F9" w:rsidRPr="00883B4C">
        <w:rPr>
          <w:rFonts w:ascii="Calibri Light" w:hAnsi="Calibri Light"/>
          <w:b/>
          <w:color w:val="000000"/>
          <w:sz w:val="28"/>
          <w:szCs w:val="28"/>
          <w:u w:val="single"/>
        </w:rPr>
        <w:t xml:space="preserve"> </w:t>
      </w:r>
      <w:r w:rsidR="00BC7678" w:rsidRPr="00BC7678">
        <w:rPr>
          <w:rFonts w:ascii="Calibri Light" w:hAnsi="Calibri Light"/>
          <w:bCs/>
          <w:color w:val="000000"/>
          <w:sz w:val="28"/>
          <w:szCs w:val="28"/>
          <w:u w:val="single"/>
        </w:rPr>
        <w:t>modélisation graphique</w:t>
      </w:r>
      <w:r w:rsidR="00E912BB" w:rsidRPr="00883B4C">
        <w:rPr>
          <w:rFonts w:ascii="Calibri Light" w:hAnsi="Calibri Light"/>
          <w:b/>
          <w:color w:val="000000"/>
          <w:sz w:val="28"/>
          <w:szCs w:val="28"/>
          <w:u w:val="single"/>
        </w:rPr>
        <w:t xml:space="preserve"> </w:t>
      </w:r>
    </w:p>
    <w:p w:rsidR="00BC7678" w:rsidRPr="00BC7678" w:rsidRDefault="00BC7678" w:rsidP="007D509D">
      <w:pPr>
        <w:rPr>
          <w:rFonts w:ascii="Calibri Light" w:hAnsi="Calibri Light"/>
          <w:bCs/>
          <w:color w:val="000000"/>
          <w:sz w:val="28"/>
          <w:szCs w:val="28"/>
        </w:rPr>
      </w:pPr>
      <w:r w:rsidRPr="00BC7678">
        <w:rPr>
          <w:rFonts w:ascii="Calibri Light" w:hAnsi="Calibri Light"/>
          <w:bCs/>
          <w:color w:val="000000"/>
          <w:sz w:val="28"/>
          <w:szCs w:val="28"/>
        </w:rPr>
        <w:t>Voici les paramètres de l’offre et de la demande sur un marché régional de la cerise.</w:t>
      </w: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2"/>
        <w:gridCol w:w="670"/>
        <w:gridCol w:w="670"/>
        <w:gridCol w:w="670"/>
        <w:gridCol w:w="670"/>
        <w:gridCol w:w="671"/>
        <w:gridCol w:w="670"/>
        <w:gridCol w:w="670"/>
        <w:gridCol w:w="670"/>
        <w:gridCol w:w="670"/>
        <w:gridCol w:w="671"/>
      </w:tblGrid>
      <w:tr w:rsidR="00BC7678" w:rsidRPr="008C0863" w:rsidTr="008C0863">
        <w:tc>
          <w:tcPr>
            <w:tcW w:w="4062"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 xml:space="preserve">Prix </w:t>
            </w:r>
            <w:r w:rsidR="009E3856">
              <w:rPr>
                <w:rFonts w:ascii="Calibri Light" w:hAnsi="Calibri Light"/>
                <w:b/>
                <w:color w:val="000000"/>
                <w:sz w:val="28"/>
                <w:szCs w:val="28"/>
              </w:rPr>
              <w:t xml:space="preserve">du kilogramme de cerise </w:t>
            </w:r>
            <w:r w:rsidR="00BC7678" w:rsidRPr="008C0863">
              <w:rPr>
                <w:rFonts w:ascii="Calibri Light" w:hAnsi="Calibri Light"/>
                <w:b/>
                <w:color w:val="000000"/>
                <w:sz w:val="28"/>
                <w:szCs w:val="28"/>
              </w:rPr>
              <w:t>(</w:t>
            </w:r>
            <w:r w:rsidRPr="008C0863">
              <w:rPr>
                <w:rFonts w:ascii="Calibri Light" w:hAnsi="Calibri Light"/>
                <w:b/>
                <w:color w:val="000000"/>
                <w:sz w:val="28"/>
                <w:szCs w:val="28"/>
              </w:rPr>
              <w:t>en euros</w:t>
            </w:r>
            <w:r w:rsidR="00BC7678" w:rsidRPr="008C0863">
              <w:rPr>
                <w:rFonts w:ascii="Calibri Light" w:hAnsi="Calibri Light"/>
                <w:b/>
                <w:color w:val="000000"/>
                <w:sz w:val="28"/>
                <w:szCs w:val="28"/>
              </w:rPr>
              <w:t>)</w:t>
            </w:r>
          </w:p>
        </w:tc>
        <w:tc>
          <w:tcPr>
            <w:tcW w:w="670"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1</w:t>
            </w:r>
          </w:p>
        </w:tc>
        <w:tc>
          <w:tcPr>
            <w:tcW w:w="670"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2</w:t>
            </w:r>
          </w:p>
        </w:tc>
        <w:tc>
          <w:tcPr>
            <w:tcW w:w="670"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3</w:t>
            </w:r>
          </w:p>
        </w:tc>
        <w:tc>
          <w:tcPr>
            <w:tcW w:w="670"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4</w:t>
            </w:r>
          </w:p>
        </w:tc>
        <w:tc>
          <w:tcPr>
            <w:tcW w:w="671"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5</w:t>
            </w:r>
          </w:p>
        </w:tc>
        <w:tc>
          <w:tcPr>
            <w:tcW w:w="670"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6</w:t>
            </w:r>
          </w:p>
        </w:tc>
        <w:tc>
          <w:tcPr>
            <w:tcW w:w="670"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7</w:t>
            </w:r>
          </w:p>
        </w:tc>
        <w:tc>
          <w:tcPr>
            <w:tcW w:w="670"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8</w:t>
            </w:r>
          </w:p>
        </w:tc>
        <w:tc>
          <w:tcPr>
            <w:tcW w:w="670"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9</w:t>
            </w:r>
          </w:p>
        </w:tc>
        <w:tc>
          <w:tcPr>
            <w:tcW w:w="671"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10</w:t>
            </w:r>
          </w:p>
        </w:tc>
      </w:tr>
      <w:tr w:rsidR="00BC7678" w:rsidRPr="008C0863" w:rsidTr="008C0863">
        <w:tc>
          <w:tcPr>
            <w:tcW w:w="4062" w:type="dxa"/>
            <w:shd w:val="clear" w:color="auto" w:fill="auto"/>
          </w:tcPr>
          <w:p w:rsidR="008C523D"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Quantité</w:t>
            </w:r>
            <w:r w:rsidR="00BC7678" w:rsidRPr="008C0863">
              <w:rPr>
                <w:rFonts w:ascii="Calibri Light" w:hAnsi="Calibri Light"/>
                <w:b/>
                <w:color w:val="000000"/>
                <w:sz w:val="28"/>
                <w:szCs w:val="28"/>
              </w:rPr>
              <w:t xml:space="preserve"> consommée (en tonnes)</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20</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18</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16</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14</w:t>
            </w:r>
          </w:p>
        </w:tc>
        <w:tc>
          <w:tcPr>
            <w:tcW w:w="671"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12</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10</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8</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6</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4</w:t>
            </w:r>
          </w:p>
        </w:tc>
        <w:tc>
          <w:tcPr>
            <w:tcW w:w="671"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2</w:t>
            </w:r>
          </w:p>
        </w:tc>
      </w:tr>
      <w:tr w:rsidR="00BC7678" w:rsidRPr="008C0863" w:rsidTr="008C0863">
        <w:tc>
          <w:tcPr>
            <w:tcW w:w="4062" w:type="dxa"/>
            <w:shd w:val="clear" w:color="auto" w:fill="auto"/>
          </w:tcPr>
          <w:p w:rsidR="00BC7678" w:rsidRPr="008C0863" w:rsidRDefault="008C523D" w:rsidP="007D509D">
            <w:pPr>
              <w:rPr>
                <w:rFonts w:ascii="Calibri Light" w:hAnsi="Calibri Light"/>
                <w:b/>
                <w:color w:val="000000"/>
                <w:sz w:val="28"/>
                <w:szCs w:val="28"/>
              </w:rPr>
            </w:pPr>
            <w:r w:rsidRPr="008C0863">
              <w:rPr>
                <w:rFonts w:ascii="Calibri Light" w:hAnsi="Calibri Light"/>
                <w:b/>
                <w:color w:val="000000"/>
                <w:sz w:val="28"/>
                <w:szCs w:val="28"/>
              </w:rPr>
              <w:t>Quantité offerte</w:t>
            </w:r>
            <w:r w:rsidR="00BC7678" w:rsidRPr="008C0863">
              <w:rPr>
                <w:rFonts w:ascii="Calibri Light" w:hAnsi="Calibri Light"/>
                <w:b/>
                <w:color w:val="000000"/>
                <w:sz w:val="28"/>
                <w:szCs w:val="28"/>
              </w:rPr>
              <w:t xml:space="preserve"> (en tonnes)</w:t>
            </w:r>
          </w:p>
        </w:tc>
        <w:tc>
          <w:tcPr>
            <w:tcW w:w="670" w:type="dxa"/>
            <w:shd w:val="clear" w:color="auto" w:fill="auto"/>
          </w:tcPr>
          <w:p w:rsidR="008C523D" w:rsidRPr="008C0863" w:rsidRDefault="00BC7678" w:rsidP="007D509D">
            <w:pPr>
              <w:rPr>
                <w:rFonts w:ascii="Calibri Light" w:hAnsi="Calibri Light"/>
                <w:bCs/>
                <w:color w:val="000000"/>
                <w:sz w:val="28"/>
                <w:szCs w:val="28"/>
              </w:rPr>
            </w:pPr>
            <w:r w:rsidRPr="008C0863">
              <w:rPr>
                <w:rFonts w:ascii="Calibri Light" w:hAnsi="Calibri Light"/>
                <w:bCs/>
                <w:color w:val="000000"/>
                <w:sz w:val="28"/>
                <w:szCs w:val="28"/>
              </w:rPr>
              <w:t>2</w:t>
            </w:r>
          </w:p>
        </w:tc>
        <w:tc>
          <w:tcPr>
            <w:tcW w:w="670" w:type="dxa"/>
            <w:shd w:val="clear" w:color="auto" w:fill="auto"/>
          </w:tcPr>
          <w:p w:rsidR="008C523D" w:rsidRPr="008C0863" w:rsidRDefault="00BC7678" w:rsidP="007D509D">
            <w:pPr>
              <w:rPr>
                <w:rFonts w:ascii="Calibri Light" w:hAnsi="Calibri Light"/>
                <w:bCs/>
                <w:color w:val="000000"/>
                <w:sz w:val="28"/>
                <w:szCs w:val="28"/>
              </w:rPr>
            </w:pPr>
            <w:r w:rsidRPr="008C0863">
              <w:rPr>
                <w:rFonts w:ascii="Calibri Light" w:hAnsi="Calibri Light"/>
                <w:bCs/>
                <w:color w:val="000000"/>
                <w:sz w:val="28"/>
                <w:szCs w:val="28"/>
              </w:rPr>
              <w:t>6</w:t>
            </w:r>
          </w:p>
        </w:tc>
        <w:tc>
          <w:tcPr>
            <w:tcW w:w="670" w:type="dxa"/>
            <w:shd w:val="clear" w:color="auto" w:fill="auto"/>
          </w:tcPr>
          <w:p w:rsidR="008C523D" w:rsidRPr="008C0863" w:rsidRDefault="00BC7678" w:rsidP="007D509D">
            <w:pPr>
              <w:rPr>
                <w:rFonts w:ascii="Calibri Light" w:hAnsi="Calibri Light"/>
                <w:bCs/>
                <w:color w:val="000000"/>
                <w:sz w:val="28"/>
                <w:szCs w:val="28"/>
              </w:rPr>
            </w:pPr>
            <w:r w:rsidRPr="008C0863">
              <w:rPr>
                <w:rFonts w:ascii="Calibri Light" w:hAnsi="Calibri Light"/>
                <w:bCs/>
                <w:color w:val="000000"/>
                <w:sz w:val="28"/>
                <w:szCs w:val="28"/>
              </w:rPr>
              <w:t>8</w:t>
            </w:r>
          </w:p>
        </w:tc>
        <w:tc>
          <w:tcPr>
            <w:tcW w:w="670" w:type="dxa"/>
            <w:shd w:val="clear" w:color="auto" w:fill="auto"/>
          </w:tcPr>
          <w:p w:rsidR="008C523D" w:rsidRPr="008C0863" w:rsidRDefault="00BC7678" w:rsidP="007D509D">
            <w:pPr>
              <w:rPr>
                <w:rFonts w:ascii="Calibri Light" w:hAnsi="Calibri Light"/>
                <w:bCs/>
                <w:color w:val="000000"/>
                <w:sz w:val="28"/>
                <w:szCs w:val="28"/>
              </w:rPr>
            </w:pPr>
            <w:r w:rsidRPr="008C0863">
              <w:rPr>
                <w:rFonts w:ascii="Calibri Light" w:hAnsi="Calibri Light"/>
                <w:bCs/>
                <w:color w:val="000000"/>
                <w:sz w:val="28"/>
                <w:szCs w:val="28"/>
              </w:rPr>
              <w:t>10</w:t>
            </w:r>
          </w:p>
        </w:tc>
        <w:tc>
          <w:tcPr>
            <w:tcW w:w="671"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12</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14</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16</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18</w:t>
            </w:r>
          </w:p>
        </w:tc>
        <w:tc>
          <w:tcPr>
            <w:tcW w:w="670"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20</w:t>
            </w:r>
          </w:p>
        </w:tc>
        <w:tc>
          <w:tcPr>
            <w:tcW w:w="671" w:type="dxa"/>
            <w:shd w:val="clear" w:color="auto" w:fill="auto"/>
          </w:tcPr>
          <w:p w:rsidR="008C523D" w:rsidRPr="008C0863" w:rsidRDefault="008C523D" w:rsidP="007D509D">
            <w:pPr>
              <w:rPr>
                <w:rFonts w:ascii="Calibri Light" w:hAnsi="Calibri Light"/>
                <w:bCs/>
                <w:color w:val="000000"/>
                <w:sz w:val="28"/>
                <w:szCs w:val="28"/>
              </w:rPr>
            </w:pPr>
            <w:r w:rsidRPr="008C0863">
              <w:rPr>
                <w:rFonts w:ascii="Calibri Light" w:hAnsi="Calibri Light"/>
                <w:bCs/>
                <w:color w:val="000000"/>
                <w:sz w:val="28"/>
                <w:szCs w:val="28"/>
              </w:rPr>
              <w:t>22</w:t>
            </w:r>
          </w:p>
        </w:tc>
      </w:tr>
    </w:tbl>
    <w:p w:rsidR="00BC7678" w:rsidRDefault="00BC7678" w:rsidP="00BC7678">
      <w:pPr>
        <w:spacing w:after="0"/>
        <w:rPr>
          <w:rFonts w:ascii="Calibri Light" w:hAnsi="Calibri Light"/>
          <w:bCs/>
          <w:color w:val="000000"/>
          <w:sz w:val="28"/>
          <w:szCs w:val="28"/>
        </w:rPr>
      </w:pPr>
    </w:p>
    <w:p w:rsidR="00BC7678" w:rsidRPr="003214D9" w:rsidRDefault="003214D9" w:rsidP="00BC7678">
      <w:pPr>
        <w:spacing w:after="0"/>
        <w:rPr>
          <w:rFonts w:ascii="Calibri Light" w:hAnsi="Calibri Light"/>
          <w:bCs/>
          <w:i/>
          <w:iCs/>
          <w:color w:val="000000"/>
          <w:sz w:val="28"/>
          <w:szCs w:val="28"/>
        </w:rPr>
      </w:pPr>
      <w:r>
        <w:rPr>
          <w:rFonts w:ascii="Calibri Light" w:hAnsi="Calibri Light"/>
          <w:bCs/>
          <w:color w:val="000000"/>
          <w:sz w:val="28"/>
          <w:szCs w:val="28"/>
        </w:rPr>
        <w:t>Représenter ci-dessous</w:t>
      </w:r>
      <w:r w:rsidR="00BC7678" w:rsidRPr="00BC7678">
        <w:rPr>
          <w:rFonts w:ascii="Calibri Light" w:hAnsi="Calibri Light"/>
          <w:bCs/>
          <w:color w:val="000000"/>
          <w:sz w:val="28"/>
          <w:szCs w:val="28"/>
        </w:rPr>
        <w:t xml:space="preserve"> graphiquement ce marché de la cerise et déterminer le prix d’équilibre ainsi que la quantité échangée à l’équilibre</w:t>
      </w:r>
      <w:r w:rsidR="00A876D9">
        <w:rPr>
          <w:rFonts w:ascii="Calibri Light" w:hAnsi="Calibri Light"/>
          <w:bCs/>
          <w:color w:val="000000"/>
          <w:sz w:val="28"/>
          <w:szCs w:val="28"/>
        </w:rPr>
        <w:t xml:space="preserve"> </w:t>
      </w:r>
      <w:r w:rsidR="00A876D9" w:rsidRPr="003214D9">
        <w:rPr>
          <w:rFonts w:ascii="Calibri Light" w:hAnsi="Calibri Light"/>
          <w:bCs/>
          <w:i/>
          <w:iCs/>
          <w:color w:val="000000"/>
          <w:sz w:val="28"/>
          <w:szCs w:val="28"/>
        </w:rPr>
        <w:t xml:space="preserve">( 1 carreau </w:t>
      </w:r>
      <w:r w:rsidR="009E3856" w:rsidRPr="003214D9">
        <w:rPr>
          <w:rFonts w:ascii="Calibri Light" w:hAnsi="Calibri Light"/>
          <w:bCs/>
          <w:i/>
          <w:iCs/>
          <w:color w:val="000000"/>
          <w:sz w:val="28"/>
          <w:szCs w:val="28"/>
        </w:rPr>
        <w:t xml:space="preserve">pour </w:t>
      </w:r>
      <w:r w:rsidR="00A876D9" w:rsidRPr="003214D9">
        <w:rPr>
          <w:rFonts w:ascii="Calibri Light" w:hAnsi="Calibri Light"/>
          <w:bCs/>
          <w:i/>
          <w:iCs/>
          <w:color w:val="000000"/>
          <w:sz w:val="28"/>
          <w:szCs w:val="28"/>
        </w:rPr>
        <w:t xml:space="preserve">2 tonnes ; 1 carreau </w:t>
      </w:r>
      <w:r w:rsidR="009E3856" w:rsidRPr="003214D9">
        <w:rPr>
          <w:rFonts w:ascii="Calibri Light" w:hAnsi="Calibri Light"/>
          <w:bCs/>
          <w:i/>
          <w:iCs/>
          <w:color w:val="000000"/>
          <w:sz w:val="28"/>
          <w:szCs w:val="28"/>
        </w:rPr>
        <w:t>pour</w:t>
      </w:r>
      <w:r w:rsidR="00A876D9" w:rsidRPr="003214D9">
        <w:rPr>
          <w:rFonts w:ascii="Calibri Light" w:hAnsi="Calibri Light"/>
          <w:bCs/>
          <w:i/>
          <w:iCs/>
          <w:color w:val="000000"/>
          <w:sz w:val="28"/>
          <w:szCs w:val="28"/>
        </w:rPr>
        <w:t xml:space="preserve"> 1 euro)</w:t>
      </w:r>
    </w:p>
    <w:p w:rsidR="00BC7678" w:rsidRDefault="00BC7678" w:rsidP="00BC7678">
      <w:pPr>
        <w:spacing w:after="0"/>
        <w:rPr>
          <w:rFonts w:ascii="Calibri Light" w:hAnsi="Calibri Light"/>
          <w:bCs/>
          <w:color w:val="000000"/>
          <w:sz w:val="28"/>
          <w:szCs w:val="28"/>
        </w:rPr>
      </w:pPr>
    </w:p>
    <w:p w:rsidR="00BC7678" w:rsidRDefault="000D09DE" w:rsidP="00BC7678">
      <w:pPr>
        <w:spacing w:after="0"/>
        <w:jc w:val="center"/>
        <w:rPr>
          <w:rFonts w:ascii="Calibri Light" w:hAnsi="Calibri Light"/>
          <w:bCs/>
          <w:color w:val="000000"/>
          <w:sz w:val="28"/>
          <w:szCs w:val="28"/>
        </w:rPr>
      </w:pPr>
      <w:r>
        <w:rPr>
          <w:noProof/>
          <w:lang w:eastAsia="fr-FR"/>
        </w:rPr>
        <w:drawing>
          <wp:inline distT="0" distB="0" distL="0" distR="0">
            <wp:extent cx="5219700" cy="3762375"/>
            <wp:effectExtent l="19050" t="0" r="0" b="0"/>
            <wp:docPr id="2" name="Image 2" descr="Résultat de recherche d'images pour &quot;quadrill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quadrillage&quot;"/>
                    <pic:cNvPicPr>
                      <a:picLocks noChangeAspect="1" noChangeArrowheads="1"/>
                    </pic:cNvPicPr>
                  </pic:nvPicPr>
                  <pic:blipFill>
                    <a:blip r:embed="rId10">
                      <a:lum bright="20000"/>
                    </a:blip>
                    <a:srcRect/>
                    <a:stretch>
                      <a:fillRect/>
                    </a:stretch>
                  </pic:blipFill>
                  <pic:spPr bwMode="auto">
                    <a:xfrm>
                      <a:off x="0" y="0"/>
                      <a:ext cx="5219700" cy="3762375"/>
                    </a:xfrm>
                    <a:prstGeom prst="rect">
                      <a:avLst/>
                    </a:prstGeom>
                    <a:noFill/>
                    <a:ln w="9525">
                      <a:noFill/>
                      <a:miter lim="800000"/>
                      <a:headEnd/>
                      <a:tailEnd/>
                    </a:ln>
                  </pic:spPr>
                </pic:pic>
              </a:graphicData>
            </a:graphic>
          </wp:inline>
        </w:drawing>
      </w:r>
    </w:p>
    <w:p w:rsidR="00BC7678" w:rsidRDefault="00BC7678" w:rsidP="00BC7678">
      <w:pPr>
        <w:spacing w:after="0"/>
        <w:rPr>
          <w:rFonts w:ascii="Calibri Light" w:hAnsi="Calibri Light"/>
          <w:bCs/>
          <w:color w:val="000000"/>
          <w:sz w:val="28"/>
          <w:szCs w:val="28"/>
        </w:rPr>
      </w:pPr>
    </w:p>
    <w:p w:rsidR="00EA648B" w:rsidRDefault="00EA648B" w:rsidP="00662D1A">
      <w:pPr>
        <w:rPr>
          <w:rFonts w:ascii="Calibri Light" w:hAnsi="Calibri Light"/>
          <w:b/>
          <w:color w:val="000000"/>
          <w:sz w:val="28"/>
          <w:szCs w:val="28"/>
          <w:u w:val="single"/>
        </w:rPr>
      </w:pPr>
    </w:p>
    <w:p w:rsidR="00063E43" w:rsidRDefault="00063E43" w:rsidP="00EA648B">
      <w:pPr>
        <w:rPr>
          <w:rFonts w:ascii="Calibri Light" w:hAnsi="Calibri Light"/>
          <w:b/>
          <w:color w:val="000000"/>
          <w:sz w:val="28"/>
          <w:szCs w:val="28"/>
          <w:u w:val="single"/>
        </w:rPr>
      </w:pPr>
    </w:p>
    <w:p w:rsidR="00EA648B" w:rsidRDefault="000D09DE" w:rsidP="00EA648B">
      <w:pPr>
        <w:rPr>
          <w:rFonts w:ascii="Calibri Light" w:hAnsi="Calibri Light"/>
          <w:b/>
          <w:color w:val="000000"/>
          <w:sz w:val="28"/>
          <w:szCs w:val="28"/>
          <w:u w:val="single"/>
        </w:rPr>
      </w:pPr>
      <w:r>
        <w:rPr>
          <w:noProof/>
          <w:lang w:eastAsia="fr-FR"/>
        </w:rPr>
        <w:lastRenderedPageBreak/>
        <w:drawing>
          <wp:anchor distT="0" distB="0" distL="114300" distR="114300" simplePos="0" relativeHeight="251658240" behindDoc="1" locked="0" layoutInCell="1" allowOverlap="1">
            <wp:simplePos x="0" y="0"/>
            <wp:positionH relativeFrom="column">
              <wp:posOffset>4629150</wp:posOffset>
            </wp:positionH>
            <wp:positionV relativeFrom="paragraph">
              <wp:posOffset>405130</wp:posOffset>
            </wp:positionV>
            <wp:extent cx="2000250" cy="1304925"/>
            <wp:effectExtent l="19050" t="0" r="0" b="0"/>
            <wp:wrapTight wrapText="bothSides">
              <wp:wrapPolygon edited="0">
                <wp:start x="-206" y="0"/>
                <wp:lineTo x="-206" y="21442"/>
                <wp:lineTo x="21600" y="21442"/>
                <wp:lineTo x="21600" y="0"/>
                <wp:lineTo x="-206" y="0"/>
              </wp:wrapPolygon>
            </wp:wrapTight>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srcRect l="11928" t="13971" r="12746" b="12500"/>
                    <a:stretch>
                      <a:fillRect/>
                    </a:stretch>
                  </pic:blipFill>
                  <pic:spPr bwMode="auto">
                    <a:xfrm>
                      <a:off x="0" y="0"/>
                      <a:ext cx="2000250" cy="1304925"/>
                    </a:xfrm>
                    <a:prstGeom prst="rect">
                      <a:avLst/>
                    </a:prstGeom>
                    <a:noFill/>
                    <a:ln w="9525">
                      <a:noFill/>
                      <a:miter lim="800000"/>
                      <a:headEnd/>
                      <a:tailEnd/>
                    </a:ln>
                  </pic:spPr>
                </pic:pic>
              </a:graphicData>
            </a:graphic>
          </wp:anchor>
        </w:drawing>
      </w:r>
      <w:r w:rsidR="00EA648B" w:rsidRPr="00883B4C">
        <w:rPr>
          <w:rFonts w:ascii="Calibri Light" w:hAnsi="Calibri Light"/>
          <w:b/>
          <w:color w:val="000000"/>
          <w:sz w:val="28"/>
          <w:szCs w:val="28"/>
          <w:u w:val="single"/>
        </w:rPr>
        <w:t xml:space="preserve">Exercice </w:t>
      </w:r>
      <w:r w:rsidR="000E5FB5">
        <w:rPr>
          <w:rFonts w:ascii="Calibri Light" w:hAnsi="Calibri Light"/>
          <w:b/>
          <w:color w:val="000000"/>
          <w:sz w:val="28"/>
          <w:szCs w:val="28"/>
          <w:u w:val="single"/>
        </w:rPr>
        <w:t>2</w:t>
      </w:r>
      <w:r w:rsidR="00EA648B" w:rsidRPr="00883B4C">
        <w:rPr>
          <w:rFonts w:ascii="Calibri Light" w:hAnsi="Calibri Light"/>
          <w:b/>
          <w:color w:val="000000"/>
          <w:sz w:val="28"/>
          <w:szCs w:val="28"/>
          <w:u w:val="single"/>
        </w:rPr>
        <w:t xml:space="preserve"> : </w:t>
      </w:r>
      <w:r w:rsidR="000E5FB5">
        <w:rPr>
          <w:rFonts w:ascii="Calibri Light" w:hAnsi="Calibri Light"/>
          <w:bCs/>
          <w:color w:val="000000"/>
          <w:sz w:val="28"/>
          <w:szCs w:val="28"/>
          <w:u w:val="single"/>
        </w:rPr>
        <w:t>L’essor de la culture des amandes en Espagne</w:t>
      </w:r>
      <w:r w:rsidR="00EA648B" w:rsidRPr="00883B4C">
        <w:rPr>
          <w:rFonts w:ascii="Calibri Light" w:hAnsi="Calibri Light"/>
          <w:b/>
          <w:color w:val="000000"/>
          <w:sz w:val="28"/>
          <w:szCs w:val="28"/>
          <w:u w:val="single"/>
        </w:rPr>
        <w:t xml:space="preserve"> </w:t>
      </w:r>
    </w:p>
    <w:p w:rsidR="00EA648B" w:rsidRPr="00EF3EEC" w:rsidRDefault="00EA648B" w:rsidP="000E5FB5">
      <w:pPr>
        <w:spacing w:before="100" w:beforeAutospacing="1" w:after="100" w:afterAutospacing="1" w:line="240" w:lineRule="auto"/>
        <w:ind w:firstLine="708"/>
        <w:rPr>
          <w:rFonts w:ascii="Calibri Light" w:hAnsi="Calibri Light" w:cs="Calibri Light"/>
          <w:sz w:val="24"/>
          <w:szCs w:val="24"/>
        </w:rPr>
      </w:pPr>
      <w:r w:rsidRPr="00EF3EEC">
        <w:rPr>
          <w:rFonts w:ascii="Calibri Light" w:eastAsia="Times New Roman" w:hAnsi="Calibri Light" w:cs="Calibri Light"/>
          <w:sz w:val="24"/>
          <w:szCs w:val="24"/>
          <w:lang w:eastAsia="fr-FR"/>
        </w:rPr>
        <w:t>L'amandier, autrefois quasiment absent du paysage andalou, est désormais planté sur de bonnes terres irriguées. Délaissant le tournesol ou le blé, les agriculteurs en font un complément de l'olivier, les mêmes secoueurs mécaniques servant aux deux récoltes.</w:t>
      </w:r>
      <w:r w:rsidR="000E5FB5" w:rsidRPr="00EF3EEC">
        <w:rPr>
          <w:rFonts w:ascii="Calibri Light" w:eastAsia="Times New Roman" w:hAnsi="Calibri Light" w:cs="Calibri Light"/>
          <w:sz w:val="24"/>
          <w:szCs w:val="24"/>
          <w:lang w:eastAsia="fr-FR"/>
        </w:rPr>
        <w:t xml:space="preserve"> </w:t>
      </w:r>
      <w:r w:rsidRPr="00EF3EEC">
        <w:rPr>
          <w:rFonts w:ascii="Calibri Light" w:eastAsia="Times New Roman" w:hAnsi="Calibri Light" w:cs="Calibri Light"/>
          <w:sz w:val="24"/>
          <w:szCs w:val="24"/>
          <w:lang w:eastAsia="fr-FR"/>
        </w:rPr>
        <w:t xml:space="preserve">"La production mondiale a doublé en 10-12 ans dans le monde, passant de 600.000 tonnes à 1,2 million de tonnes, et la consommation a augmenté au même rythme", explique Cristobal Perez. Il dirige une usine de transformation de l'amande que l'entreprise Dafisa vient tout juste d'ouvrir près de Cordoue, où les décortiqueuses tournent à plein régime. </w:t>
      </w:r>
      <w:r w:rsidR="000E5FB5" w:rsidRPr="00EF3EEC">
        <w:rPr>
          <w:rFonts w:ascii="Calibri Light" w:eastAsia="Times New Roman" w:hAnsi="Calibri Light" w:cs="Calibri Light"/>
          <w:sz w:val="24"/>
          <w:szCs w:val="24"/>
          <w:lang w:eastAsia="fr-FR"/>
        </w:rPr>
        <w:t xml:space="preserve"> </w:t>
      </w:r>
      <w:r w:rsidRPr="00EF3EEC">
        <w:rPr>
          <w:rFonts w:ascii="Calibri Light" w:eastAsia="Times New Roman" w:hAnsi="Calibri Light" w:cs="Calibri Light"/>
          <w:sz w:val="24"/>
          <w:szCs w:val="24"/>
          <w:lang w:eastAsia="fr-FR"/>
        </w:rPr>
        <w:t>Les agriculteurs se tournent vers cette production devenue économiquement alléchante: "Il y a dix-douze ans, le prix de l'amande pouvait être de 3 euros le kilo payé au producteur, il a grimpé il y a quatre-cinq ans jusqu'à 9 euros et aujourd'hui, nous sommes autour de 5 euros", explique M. Perez.</w:t>
      </w:r>
      <w:r w:rsidR="000E5FB5" w:rsidRPr="00EF3EEC">
        <w:rPr>
          <w:rFonts w:ascii="Calibri Light" w:eastAsia="Times New Roman" w:hAnsi="Calibri Light" w:cs="Calibri Light"/>
          <w:sz w:val="24"/>
          <w:szCs w:val="24"/>
          <w:lang w:eastAsia="fr-FR"/>
        </w:rPr>
        <w:t xml:space="preserve"> </w:t>
      </w:r>
      <w:r w:rsidRPr="00EF3EEC">
        <w:rPr>
          <w:rFonts w:ascii="Calibri Light" w:hAnsi="Calibri Light" w:cs="Calibri Light"/>
          <w:sz w:val="24"/>
          <w:szCs w:val="24"/>
        </w:rPr>
        <w:t>En surplomb du Guadalquivir, c'est à la place de champs de luzerne que Curro Lopez, 50 ans, a créé l'an dernier son propre verger: plus de 16.000 arbres qui donneront leurs premiers fruits dans deux ans.</w:t>
      </w:r>
    </w:p>
    <w:p w:rsidR="000E5FB5" w:rsidRPr="00EF3EEC" w:rsidRDefault="000E5FB5" w:rsidP="000E5FB5">
      <w:pPr>
        <w:spacing w:before="100" w:beforeAutospacing="1" w:after="100" w:afterAutospacing="1" w:line="240" w:lineRule="auto"/>
        <w:jc w:val="right"/>
        <w:rPr>
          <w:rFonts w:ascii="Calibri Light" w:hAnsi="Calibri Light" w:cs="Calibri Light"/>
          <w:sz w:val="24"/>
          <w:szCs w:val="24"/>
        </w:rPr>
      </w:pPr>
      <w:r w:rsidRPr="00EF3EEC">
        <w:rPr>
          <w:rFonts w:ascii="Calibri Light" w:hAnsi="Calibri Light" w:cs="Calibri Light"/>
          <w:b/>
          <w:bCs/>
          <w:sz w:val="24"/>
          <w:szCs w:val="24"/>
        </w:rPr>
        <w:t>Source</w:t>
      </w:r>
      <w:r w:rsidRPr="00EF3EEC">
        <w:rPr>
          <w:rFonts w:ascii="Calibri Light" w:hAnsi="Calibri Light" w:cs="Calibri Light"/>
          <w:sz w:val="24"/>
          <w:szCs w:val="24"/>
        </w:rPr>
        <w:t xml:space="preserve"> : </w:t>
      </w:r>
      <w:hyperlink r:id="rId12" w:history="1">
        <w:r w:rsidRPr="00EF3EEC">
          <w:rPr>
            <w:rStyle w:val="Lienhypertexte"/>
            <w:rFonts w:ascii="Calibri Light" w:hAnsi="Calibri Light" w:cs="Calibri Light"/>
            <w:sz w:val="24"/>
            <w:szCs w:val="24"/>
          </w:rPr>
          <w:t>www.sciencesetavenir.fr</w:t>
        </w:r>
      </w:hyperlink>
      <w:r w:rsidRPr="00EF3EEC">
        <w:rPr>
          <w:rFonts w:ascii="Calibri Light" w:hAnsi="Calibri Light" w:cs="Calibri Light"/>
          <w:sz w:val="24"/>
          <w:szCs w:val="24"/>
        </w:rPr>
        <w:t>, publié le 16 septembre 2018</w:t>
      </w:r>
    </w:p>
    <w:p w:rsidR="000E5FB5" w:rsidRPr="00EF3EEC" w:rsidRDefault="000E5FB5" w:rsidP="000E5FB5">
      <w:pPr>
        <w:numPr>
          <w:ilvl w:val="0"/>
          <w:numId w:val="35"/>
        </w:numPr>
        <w:spacing w:before="100" w:beforeAutospacing="1" w:after="100" w:afterAutospacing="1" w:line="240" w:lineRule="auto"/>
        <w:rPr>
          <w:rFonts w:ascii="Calibri Light" w:eastAsia="Times New Roman" w:hAnsi="Calibri Light" w:cs="Calibri Light"/>
          <w:sz w:val="24"/>
          <w:szCs w:val="24"/>
          <w:lang w:eastAsia="fr-FR"/>
        </w:rPr>
      </w:pPr>
      <w:r w:rsidRPr="00EF3EEC">
        <w:rPr>
          <w:rFonts w:ascii="Calibri Light" w:eastAsia="Times New Roman" w:hAnsi="Calibri Light" w:cs="Calibri Light"/>
          <w:sz w:val="24"/>
          <w:szCs w:val="24"/>
          <w:lang w:eastAsia="fr-FR"/>
        </w:rPr>
        <w:t>Quelles cultures ont été remplacées par l’amandier en Espagne ?</w:t>
      </w:r>
    </w:p>
    <w:p w:rsidR="000E5FB5" w:rsidRPr="00EF3EEC" w:rsidRDefault="000E5FB5" w:rsidP="000E5FB5">
      <w:pPr>
        <w:numPr>
          <w:ilvl w:val="0"/>
          <w:numId w:val="35"/>
        </w:numPr>
        <w:spacing w:before="100" w:beforeAutospacing="1" w:after="100" w:afterAutospacing="1" w:line="240" w:lineRule="auto"/>
        <w:rPr>
          <w:rFonts w:ascii="Calibri Light" w:eastAsia="Times New Roman" w:hAnsi="Calibri Light" w:cs="Calibri Light"/>
          <w:sz w:val="24"/>
          <w:szCs w:val="24"/>
          <w:lang w:eastAsia="fr-FR"/>
        </w:rPr>
      </w:pPr>
      <w:r w:rsidRPr="00EF3EEC">
        <w:rPr>
          <w:rFonts w:ascii="Calibri Light" w:eastAsia="Times New Roman" w:hAnsi="Calibri Light" w:cs="Calibri Light"/>
          <w:sz w:val="24"/>
          <w:szCs w:val="24"/>
          <w:lang w:eastAsia="fr-FR"/>
        </w:rPr>
        <w:t>Pour quelle raison les producteurs espagnols se sont-ils détournés de ces culture pour produire des amandes ?</w:t>
      </w:r>
    </w:p>
    <w:p w:rsidR="00EA648B" w:rsidRPr="00EF3EEC" w:rsidRDefault="000E5FB5" w:rsidP="00662D1A">
      <w:pPr>
        <w:numPr>
          <w:ilvl w:val="0"/>
          <w:numId w:val="35"/>
        </w:numPr>
        <w:spacing w:before="100" w:beforeAutospacing="1" w:after="100" w:afterAutospacing="1" w:line="240" w:lineRule="auto"/>
        <w:rPr>
          <w:rFonts w:ascii="Calibri Light" w:eastAsia="Times New Roman" w:hAnsi="Calibri Light" w:cs="Calibri Light"/>
          <w:sz w:val="24"/>
          <w:szCs w:val="24"/>
          <w:lang w:eastAsia="fr-FR"/>
        </w:rPr>
      </w:pPr>
      <w:r w:rsidRPr="00EF3EEC">
        <w:rPr>
          <w:rFonts w:ascii="Calibri Light" w:eastAsia="Times New Roman" w:hAnsi="Calibri Light" w:cs="Calibri Light"/>
          <w:sz w:val="24"/>
          <w:szCs w:val="24"/>
          <w:lang w:eastAsia="fr-FR"/>
        </w:rPr>
        <w:t>Quel lien peut-on faire avec la droite d’offre ?</w:t>
      </w:r>
    </w:p>
    <w:p w:rsidR="00662D1A" w:rsidRDefault="00662D1A" w:rsidP="00662D1A">
      <w:pPr>
        <w:rPr>
          <w:rFonts w:ascii="Calibri Light" w:hAnsi="Calibri Light"/>
          <w:b/>
          <w:color w:val="000000"/>
          <w:sz w:val="28"/>
          <w:szCs w:val="28"/>
          <w:u w:val="single"/>
        </w:rPr>
      </w:pPr>
      <w:r w:rsidRPr="00883B4C">
        <w:rPr>
          <w:rFonts w:ascii="Calibri Light" w:hAnsi="Calibri Light"/>
          <w:b/>
          <w:color w:val="000000"/>
          <w:sz w:val="28"/>
          <w:szCs w:val="28"/>
          <w:u w:val="single"/>
        </w:rPr>
        <w:t xml:space="preserve">Exercice </w:t>
      </w:r>
      <w:r w:rsidR="00EA648B">
        <w:rPr>
          <w:rFonts w:ascii="Calibri Light" w:hAnsi="Calibri Light"/>
          <w:b/>
          <w:color w:val="000000"/>
          <w:sz w:val="28"/>
          <w:szCs w:val="28"/>
          <w:u w:val="single"/>
        </w:rPr>
        <w:t>3</w:t>
      </w:r>
      <w:r w:rsidRPr="00883B4C">
        <w:rPr>
          <w:rFonts w:ascii="Calibri Light" w:hAnsi="Calibri Light"/>
          <w:b/>
          <w:color w:val="000000"/>
          <w:sz w:val="28"/>
          <w:szCs w:val="28"/>
          <w:u w:val="single"/>
        </w:rPr>
        <w:t xml:space="preserve"> : </w:t>
      </w:r>
      <w:r>
        <w:rPr>
          <w:rFonts w:ascii="Calibri Light" w:hAnsi="Calibri Light"/>
          <w:bCs/>
          <w:color w:val="000000"/>
          <w:sz w:val="28"/>
          <w:szCs w:val="28"/>
          <w:u w:val="single"/>
        </w:rPr>
        <w:t>La tomate, un produit, deux filières</w:t>
      </w:r>
      <w:r w:rsidRPr="00883B4C">
        <w:rPr>
          <w:rFonts w:ascii="Calibri Light" w:hAnsi="Calibri Light"/>
          <w:b/>
          <w:color w:val="000000"/>
          <w:sz w:val="28"/>
          <w:szCs w:val="28"/>
          <w:u w:val="single"/>
        </w:rPr>
        <w:t xml:space="preserve"> </w:t>
      </w:r>
    </w:p>
    <w:p w:rsidR="00662D1A" w:rsidRPr="00662D1A" w:rsidRDefault="00662D1A" w:rsidP="00662D1A">
      <w:pPr>
        <w:rPr>
          <w:rFonts w:ascii="Calibri Light" w:hAnsi="Calibri Light" w:cs="Calibri Light"/>
          <w:sz w:val="24"/>
          <w:szCs w:val="24"/>
        </w:rPr>
      </w:pPr>
      <w:r w:rsidRPr="00662D1A">
        <w:rPr>
          <w:rFonts w:ascii="Calibri Light" w:hAnsi="Calibri Light" w:cs="Calibri Light"/>
          <w:sz w:val="24"/>
          <w:szCs w:val="24"/>
        </w:rPr>
        <w:t>La tomate est le légume le plus consommé dans le monde, présent sur la plupart des zones géographiques et incontournable dans certaines gastronomies, en particulier sur le pourtour méditerranéen. On distingue deux filières, le frais et le transformé, présentant leurs propres caractéristiques sur les variétés, les systèmes de production, les débouchés et le commerce international.</w:t>
      </w:r>
    </w:p>
    <w:p w:rsidR="00662D1A" w:rsidRPr="00662D1A" w:rsidRDefault="00662D1A" w:rsidP="00662D1A">
      <w:pPr>
        <w:rPr>
          <w:rFonts w:ascii="Calibri Light" w:hAnsi="Calibri Light" w:cs="Calibri Light"/>
          <w:strike/>
          <w:sz w:val="24"/>
          <w:szCs w:val="24"/>
        </w:rPr>
      </w:pPr>
      <w:r w:rsidRPr="00662D1A">
        <w:rPr>
          <w:rFonts w:ascii="Calibri Light" w:hAnsi="Calibri Light" w:cs="Calibri Light"/>
          <w:sz w:val="24"/>
          <w:szCs w:val="24"/>
        </w:rPr>
        <w:t>Ainsi, les marchés de la tomate destinée au frais sont principalement régionaux du fait de la faible durée de conservation et de la fragilité des produits. La production se fait essentiellement sous serre : les principaux pays producteurs européens sont l’Espagne, l’Italie, les Pays-Bas, la France, la Belgique. La production sous serre verre, spécialité hollandaise à l’origine, est pratiquée dans la plupart des pays d’Europe : elle permet d’assurer une bonne protection contre la propagation des maladies et des ravageurs, tout en réduisant au strict minimum les traitements (production biologique intégrée). Ce système permet également de produire sur la quasi-totalité de l’année. […]</w:t>
      </w:r>
    </w:p>
    <w:p w:rsidR="00662D1A" w:rsidRPr="00662D1A" w:rsidRDefault="00662D1A" w:rsidP="00662D1A">
      <w:pPr>
        <w:rPr>
          <w:rFonts w:ascii="Calibri Light" w:hAnsi="Calibri Light" w:cs="Calibri Light"/>
          <w:sz w:val="24"/>
          <w:szCs w:val="24"/>
        </w:rPr>
      </w:pPr>
      <w:r w:rsidRPr="00662D1A">
        <w:rPr>
          <w:rFonts w:ascii="Calibri Light" w:hAnsi="Calibri Light" w:cs="Calibri Light"/>
          <w:sz w:val="24"/>
          <w:szCs w:val="24"/>
        </w:rPr>
        <w:t>Le Maroc, fournisseur important pour l’Europe surtout en contre-saison, réalise quant à lui sa production sous serre plastique. Cette dernière est destinée à l’exportation et est expédiée majoritairement vers la France, d’où elle est partiellement réexportée vers le Nord de l’Europe, mais aussi vers la Russie via une ligne maritime vers Saint-Pétersbourg. […]</w:t>
      </w:r>
    </w:p>
    <w:p w:rsidR="00662D1A" w:rsidRPr="00662D1A" w:rsidRDefault="00662D1A" w:rsidP="00662D1A">
      <w:pPr>
        <w:rPr>
          <w:rFonts w:ascii="Calibri Light" w:hAnsi="Calibri Light" w:cs="Calibri Light"/>
          <w:sz w:val="24"/>
          <w:szCs w:val="24"/>
        </w:rPr>
      </w:pPr>
      <w:r w:rsidRPr="00662D1A">
        <w:rPr>
          <w:rFonts w:ascii="Calibri Light" w:hAnsi="Calibri Light" w:cs="Calibri Light"/>
          <w:sz w:val="24"/>
          <w:szCs w:val="24"/>
        </w:rPr>
        <w:t xml:space="preserve">De plus, les tomates en frais bénéficient de variétés beaucoup plus diversifiées avec l’apparition, dans certains pays, d’une segmentation pour élargir l’offre auprès des consommateurs (tomates cerises, variétés anciennes, etc…) contrairement au transformé dont l’objectif est essentiellement de fournir un produit correspondant aux attentes des industriels. La production de tomate transformée s’exporte aisément et </w:t>
      </w:r>
      <w:r w:rsidRPr="00662D1A">
        <w:rPr>
          <w:rFonts w:ascii="Calibri Light" w:hAnsi="Calibri Light" w:cs="Calibri Light"/>
          <w:sz w:val="24"/>
          <w:szCs w:val="24"/>
        </w:rPr>
        <w:lastRenderedPageBreak/>
        <w:t>suppose des surfaces importantes et un climat chaud. Ainsi, un marché mondial des produits transformés et tout particulièrement sur le concentré est apparu avec trois  acteurs très significatifs : Etats-Unis, Italie et Chine, cette dernière arrivée sur le marché plus récemment.</w:t>
      </w:r>
    </w:p>
    <w:p w:rsidR="00662D1A" w:rsidRPr="00662D1A" w:rsidRDefault="00662D1A" w:rsidP="00662D1A">
      <w:pPr>
        <w:jc w:val="right"/>
        <w:rPr>
          <w:rFonts w:ascii="Calibri Light" w:hAnsi="Calibri Light" w:cs="Calibri Light"/>
          <w:b/>
          <w:i/>
          <w:sz w:val="24"/>
          <w:szCs w:val="24"/>
        </w:rPr>
      </w:pPr>
      <w:r w:rsidRPr="00662D1A">
        <w:rPr>
          <w:rFonts w:ascii="Calibri Light" w:hAnsi="Calibri Light" w:cs="Calibri Light"/>
          <w:b/>
          <w:i/>
          <w:sz w:val="24"/>
          <w:szCs w:val="24"/>
        </w:rPr>
        <w:t xml:space="preserve">Source : </w:t>
      </w:r>
      <w:hyperlink r:id="rId13" w:history="1">
        <w:r w:rsidRPr="00662D1A">
          <w:rPr>
            <w:rStyle w:val="Lienhypertexte"/>
            <w:rFonts w:ascii="Calibri Light" w:hAnsi="Calibri Light" w:cs="Calibri Light"/>
            <w:b/>
            <w:i/>
            <w:sz w:val="24"/>
            <w:szCs w:val="24"/>
          </w:rPr>
          <w:t>pleinchamp.com</w:t>
        </w:r>
      </w:hyperlink>
      <w:r w:rsidRPr="00662D1A">
        <w:rPr>
          <w:rFonts w:ascii="Calibri Light" w:hAnsi="Calibri Light" w:cs="Calibri Light"/>
          <w:b/>
          <w:i/>
          <w:sz w:val="24"/>
          <w:szCs w:val="24"/>
        </w:rPr>
        <w:t xml:space="preserve"> </w:t>
      </w:r>
    </w:p>
    <w:p w:rsidR="00662D1A" w:rsidRPr="00662D1A" w:rsidRDefault="00662D1A" w:rsidP="00662D1A">
      <w:pPr>
        <w:pStyle w:val="Paragraphedeliste"/>
        <w:widowControl w:val="0"/>
        <w:numPr>
          <w:ilvl w:val="0"/>
          <w:numId w:val="32"/>
        </w:numPr>
        <w:autoSpaceDE w:val="0"/>
        <w:autoSpaceDN w:val="0"/>
        <w:adjustRightInd w:val="0"/>
        <w:spacing w:after="0" w:line="240" w:lineRule="auto"/>
        <w:rPr>
          <w:rFonts w:ascii="Calibri Light" w:hAnsi="Calibri Light" w:cs="Calibri Light"/>
          <w:sz w:val="24"/>
          <w:szCs w:val="24"/>
        </w:rPr>
      </w:pPr>
      <w:r w:rsidRPr="00662D1A">
        <w:rPr>
          <w:rFonts w:ascii="Calibri Light" w:hAnsi="Calibri Light" w:cs="Calibri Light"/>
          <w:sz w:val="24"/>
          <w:szCs w:val="24"/>
        </w:rPr>
        <w:t>La tomate, est-ce un bien ou un service ?</w:t>
      </w:r>
    </w:p>
    <w:p w:rsidR="00662D1A" w:rsidRPr="00662D1A" w:rsidRDefault="00662D1A" w:rsidP="00662D1A">
      <w:pPr>
        <w:pStyle w:val="Paragraphedeliste"/>
        <w:widowControl w:val="0"/>
        <w:numPr>
          <w:ilvl w:val="0"/>
          <w:numId w:val="32"/>
        </w:numPr>
        <w:autoSpaceDE w:val="0"/>
        <w:autoSpaceDN w:val="0"/>
        <w:adjustRightInd w:val="0"/>
        <w:spacing w:after="0" w:line="240" w:lineRule="auto"/>
        <w:rPr>
          <w:rFonts w:ascii="Calibri Light" w:hAnsi="Calibri Light" w:cs="Calibri Light"/>
          <w:sz w:val="24"/>
          <w:szCs w:val="24"/>
        </w:rPr>
      </w:pPr>
      <w:r w:rsidRPr="00662D1A">
        <w:rPr>
          <w:rFonts w:ascii="Calibri Light" w:hAnsi="Calibri Light" w:cs="Calibri Light"/>
          <w:sz w:val="24"/>
          <w:szCs w:val="24"/>
        </w:rPr>
        <w:t>Quelles sont les deux filières de la tomate ?</w:t>
      </w:r>
    </w:p>
    <w:p w:rsidR="00662D1A" w:rsidRDefault="00662D1A" w:rsidP="00662D1A">
      <w:pPr>
        <w:pStyle w:val="Paragraphedeliste"/>
        <w:widowControl w:val="0"/>
        <w:numPr>
          <w:ilvl w:val="0"/>
          <w:numId w:val="32"/>
        </w:numPr>
        <w:autoSpaceDE w:val="0"/>
        <w:autoSpaceDN w:val="0"/>
        <w:adjustRightInd w:val="0"/>
        <w:spacing w:after="0" w:line="240" w:lineRule="auto"/>
        <w:rPr>
          <w:rFonts w:ascii="Calibri Light" w:hAnsi="Calibri Light" w:cs="Calibri Light"/>
          <w:sz w:val="24"/>
          <w:szCs w:val="24"/>
        </w:rPr>
      </w:pPr>
      <w:r w:rsidRPr="00662D1A">
        <w:rPr>
          <w:rFonts w:ascii="Calibri Light" w:hAnsi="Calibri Light" w:cs="Calibri Light"/>
          <w:sz w:val="24"/>
          <w:szCs w:val="24"/>
        </w:rPr>
        <w:t>Quelle est la portée géographique de chacune de ces filières ?</w:t>
      </w:r>
    </w:p>
    <w:p w:rsidR="005D43FF" w:rsidRDefault="005D43FF" w:rsidP="005D43FF">
      <w:pPr>
        <w:pStyle w:val="Paragraphedeliste"/>
        <w:widowControl w:val="0"/>
        <w:autoSpaceDE w:val="0"/>
        <w:autoSpaceDN w:val="0"/>
        <w:adjustRightInd w:val="0"/>
        <w:spacing w:after="0" w:line="240" w:lineRule="auto"/>
        <w:ind w:left="0"/>
        <w:rPr>
          <w:rFonts w:ascii="Calibri Light" w:hAnsi="Calibri Light" w:cs="Calibri Light"/>
          <w:sz w:val="24"/>
          <w:szCs w:val="24"/>
        </w:rPr>
      </w:pPr>
    </w:p>
    <w:p w:rsidR="005D43FF" w:rsidRDefault="005D43FF" w:rsidP="005D43FF">
      <w:pPr>
        <w:pStyle w:val="Paragraphedeliste"/>
        <w:widowControl w:val="0"/>
        <w:autoSpaceDE w:val="0"/>
        <w:autoSpaceDN w:val="0"/>
        <w:adjustRightInd w:val="0"/>
        <w:spacing w:after="0" w:line="240" w:lineRule="auto"/>
        <w:ind w:left="0"/>
        <w:rPr>
          <w:rFonts w:ascii="Calibri Light" w:hAnsi="Calibri Light" w:cs="Calibri Light"/>
          <w:sz w:val="24"/>
          <w:szCs w:val="24"/>
        </w:rPr>
      </w:pPr>
    </w:p>
    <w:p w:rsidR="005D43FF" w:rsidRDefault="005D43FF" w:rsidP="005D43FF">
      <w:pPr>
        <w:rPr>
          <w:rFonts w:ascii="Calibri Light" w:hAnsi="Calibri Light"/>
          <w:b/>
          <w:color w:val="000000"/>
          <w:sz w:val="28"/>
          <w:szCs w:val="28"/>
          <w:u w:val="single"/>
        </w:rPr>
      </w:pPr>
      <w:r w:rsidRPr="00883B4C">
        <w:rPr>
          <w:rFonts w:ascii="Calibri Light" w:hAnsi="Calibri Light"/>
          <w:b/>
          <w:color w:val="000000"/>
          <w:sz w:val="28"/>
          <w:szCs w:val="28"/>
          <w:u w:val="single"/>
        </w:rPr>
        <w:t xml:space="preserve">Exercice </w:t>
      </w:r>
      <w:r w:rsidR="00EA648B">
        <w:rPr>
          <w:rFonts w:ascii="Calibri Light" w:hAnsi="Calibri Light"/>
          <w:b/>
          <w:color w:val="000000"/>
          <w:sz w:val="28"/>
          <w:szCs w:val="28"/>
          <w:u w:val="single"/>
        </w:rPr>
        <w:t>4</w:t>
      </w:r>
      <w:r w:rsidRPr="00883B4C">
        <w:rPr>
          <w:rFonts w:ascii="Calibri Light" w:hAnsi="Calibri Light"/>
          <w:b/>
          <w:color w:val="000000"/>
          <w:sz w:val="28"/>
          <w:szCs w:val="28"/>
          <w:u w:val="single"/>
        </w:rPr>
        <w:t xml:space="preserve"> : </w:t>
      </w:r>
      <w:r>
        <w:rPr>
          <w:rFonts w:ascii="Calibri Light" w:hAnsi="Calibri Light"/>
          <w:bCs/>
          <w:color w:val="000000"/>
          <w:sz w:val="28"/>
          <w:szCs w:val="28"/>
          <w:u w:val="single"/>
        </w:rPr>
        <w:t>Parts de marché des opérateurs de téléphonie mobile</w:t>
      </w:r>
      <w:r w:rsidRPr="00883B4C">
        <w:rPr>
          <w:rFonts w:ascii="Calibri Light" w:hAnsi="Calibri Light"/>
          <w:b/>
          <w:color w:val="000000"/>
          <w:sz w:val="28"/>
          <w:szCs w:val="28"/>
          <w:u w:val="single"/>
        </w:rPr>
        <w:t xml:space="preserve"> </w:t>
      </w:r>
    </w:p>
    <w:p w:rsidR="005D43FF" w:rsidRPr="00662D1A" w:rsidRDefault="004B63E7" w:rsidP="005D43FF">
      <w:pPr>
        <w:pStyle w:val="Paragraphedeliste"/>
        <w:widowControl w:val="0"/>
        <w:autoSpaceDE w:val="0"/>
        <w:autoSpaceDN w:val="0"/>
        <w:adjustRightInd w:val="0"/>
        <w:spacing w:after="0" w:line="240" w:lineRule="auto"/>
        <w:ind w:left="0"/>
        <w:rPr>
          <w:rFonts w:ascii="Calibri Light" w:hAnsi="Calibri Light" w:cs="Calibri Light"/>
          <w:sz w:val="24"/>
          <w:szCs w:val="24"/>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21.75pt;margin-top:2.4pt;width:225.75pt;height:154.5pt;z-index:251657216" stroked="f">
            <v:textbox>
              <w:txbxContent>
                <w:p w:rsidR="004B63E7" w:rsidRDefault="004B63E7" w:rsidP="004B63E7">
                  <w:pPr>
                    <w:numPr>
                      <w:ilvl w:val="0"/>
                      <w:numId w:val="33"/>
                    </w:numPr>
                    <w:spacing w:after="0"/>
                    <w:rPr>
                      <w:rFonts w:ascii="Calibri Light" w:hAnsi="Calibri Light"/>
                      <w:bCs/>
                      <w:color w:val="000000"/>
                      <w:sz w:val="24"/>
                      <w:szCs w:val="24"/>
                    </w:rPr>
                  </w:pPr>
                  <w:r w:rsidRPr="004B63E7">
                    <w:rPr>
                      <w:rFonts w:ascii="Calibri Light" w:hAnsi="Calibri Light"/>
                      <w:bCs/>
                      <w:color w:val="000000"/>
                      <w:sz w:val="24"/>
                      <w:szCs w:val="24"/>
                    </w:rPr>
                    <w:t>Quel produit est échangé sur le marché de la téléphonie mobile ?</w:t>
                  </w:r>
                </w:p>
                <w:p w:rsidR="004B63E7" w:rsidRPr="004B63E7" w:rsidRDefault="004B63E7" w:rsidP="004B63E7">
                  <w:pPr>
                    <w:spacing w:after="0"/>
                    <w:ind w:left="720"/>
                    <w:rPr>
                      <w:rFonts w:ascii="Calibri Light" w:hAnsi="Calibri Light"/>
                      <w:bCs/>
                      <w:color w:val="000000"/>
                      <w:sz w:val="24"/>
                      <w:szCs w:val="24"/>
                    </w:rPr>
                  </w:pPr>
                </w:p>
                <w:p w:rsidR="004B63E7" w:rsidRDefault="004B63E7" w:rsidP="004B63E7">
                  <w:pPr>
                    <w:numPr>
                      <w:ilvl w:val="0"/>
                      <w:numId w:val="33"/>
                    </w:numPr>
                    <w:spacing w:after="0"/>
                    <w:rPr>
                      <w:rFonts w:ascii="Calibri Light" w:hAnsi="Calibri Light"/>
                      <w:bCs/>
                      <w:color w:val="000000"/>
                      <w:sz w:val="24"/>
                      <w:szCs w:val="24"/>
                    </w:rPr>
                  </w:pPr>
                  <w:r w:rsidRPr="004B63E7">
                    <w:rPr>
                      <w:rFonts w:ascii="Calibri Light" w:hAnsi="Calibri Light"/>
                      <w:bCs/>
                      <w:color w:val="000000"/>
                      <w:sz w:val="24"/>
                      <w:szCs w:val="24"/>
                    </w:rPr>
                    <w:t>Que signifie la donnée entourée</w:t>
                  </w:r>
                  <w:r w:rsidR="00DE5E8C">
                    <w:rPr>
                      <w:rFonts w:ascii="Calibri Light" w:hAnsi="Calibri Light"/>
                      <w:bCs/>
                      <w:color w:val="000000"/>
                      <w:sz w:val="24"/>
                      <w:szCs w:val="24"/>
                    </w:rPr>
                    <w:t xml:space="preserve"> (26%)</w:t>
                  </w:r>
                  <w:r w:rsidRPr="004B63E7">
                    <w:rPr>
                      <w:rFonts w:ascii="Calibri Light" w:hAnsi="Calibri Light"/>
                      <w:bCs/>
                      <w:color w:val="000000"/>
                      <w:sz w:val="24"/>
                      <w:szCs w:val="24"/>
                    </w:rPr>
                    <w:t> ?</w:t>
                  </w:r>
                </w:p>
                <w:p w:rsidR="004B63E7" w:rsidRPr="004B63E7" w:rsidRDefault="004B63E7" w:rsidP="004B63E7">
                  <w:pPr>
                    <w:spacing w:after="0"/>
                    <w:rPr>
                      <w:rFonts w:ascii="Calibri Light" w:hAnsi="Calibri Light"/>
                      <w:bCs/>
                      <w:color w:val="000000"/>
                      <w:sz w:val="24"/>
                      <w:szCs w:val="24"/>
                    </w:rPr>
                  </w:pPr>
                </w:p>
                <w:p w:rsidR="004B63E7" w:rsidRPr="004B63E7" w:rsidRDefault="004B63E7" w:rsidP="004B63E7">
                  <w:pPr>
                    <w:numPr>
                      <w:ilvl w:val="0"/>
                      <w:numId w:val="33"/>
                    </w:numPr>
                    <w:spacing w:after="0"/>
                    <w:rPr>
                      <w:rFonts w:ascii="Calibri Light" w:hAnsi="Calibri Light"/>
                      <w:bCs/>
                      <w:color w:val="000000"/>
                      <w:sz w:val="24"/>
                      <w:szCs w:val="24"/>
                    </w:rPr>
                  </w:pPr>
                  <w:r w:rsidRPr="004B63E7">
                    <w:rPr>
                      <w:rFonts w:ascii="Calibri Light" w:hAnsi="Calibri Light"/>
                      <w:bCs/>
                      <w:color w:val="000000"/>
                      <w:sz w:val="24"/>
                      <w:szCs w:val="24"/>
                    </w:rPr>
                    <w:t>Quel est le principal opérateur sur le marché français de la téléphonie mobile ?</w:t>
                  </w:r>
                </w:p>
                <w:p w:rsidR="004B63E7" w:rsidRDefault="004B63E7"/>
              </w:txbxContent>
            </v:textbox>
          </v:shape>
        </w:pict>
      </w:r>
      <w:r>
        <w:rPr>
          <w:noProof/>
        </w:rPr>
        <w:pict>
          <v:oval id="_x0000_s1027" style="position:absolute;left:0;text-align:left;margin-left:87.75pt;margin-top:186.9pt;width:46.5pt;height:48pt;z-index:251656192" filled="f" strokecolor="#bfbfbf" strokeweight="4.5pt">
            <v:stroke dashstyle="1 1"/>
          </v:oval>
        </w:pict>
      </w:r>
      <w:r w:rsidR="000D09DE">
        <w:rPr>
          <w:noProof/>
          <w:lang w:eastAsia="fr-FR"/>
        </w:rPr>
        <w:drawing>
          <wp:inline distT="0" distB="0" distL="0" distR="0">
            <wp:extent cx="3990975" cy="309562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srcRect/>
                    <a:stretch>
                      <a:fillRect/>
                    </a:stretch>
                  </pic:blipFill>
                  <pic:spPr bwMode="auto">
                    <a:xfrm>
                      <a:off x="0" y="0"/>
                      <a:ext cx="3990975" cy="3095625"/>
                    </a:xfrm>
                    <a:prstGeom prst="rect">
                      <a:avLst/>
                    </a:prstGeom>
                    <a:noFill/>
                    <a:ln w="9525">
                      <a:noFill/>
                      <a:miter lim="800000"/>
                      <a:headEnd/>
                      <a:tailEnd/>
                    </a:ln>
                  </pic:spPr>
                </pic:pic>
              </a:graphicData>
            </a:graphic>
          </wp:inline>
        </w:drawing>
      </w:r>
      <w:r>
        <w:rPr>
          <w:noProof/>
        </w:rPr>
        <w:t xml:space="preserve"> Source : </w:t>
      </w:r>
      <w:hyperlink r:id="rId15" w:history="1">
        <w:r w:rsidRPr="00611A30">
          <w:rPr>
            <w:rStyle w:val="Lienhypertexte"/>
            <w:noProof/>
          </w:rPr>
          <w:t>www.quechoisir.org</w:t>
        </w:r>
      </w:hyperlink>
      <w:r>
        <w:rPr>
          <w:noProof/>
        </w:rPr>
        <w:t>, publié le 13/03/2018</w:t>
      </w:r>
    </w:p>
    <w:p w:rsidR="007D26E3" w:rsidRDefault="007D26E3" w:rsidP="00B24226">
      <w:pPr>
        <w:pStyle w:val="Sansinterligne"/>
      </w:pPr>
    </w:p>
    <w:p w:rsidR="004B63E7" w:rsidRPr="001B6B65" w:rsidRDefault="004B63E7" w:rsidP="00B24226">
      <w:pPr>
        <w:pStyle w:val="Sansinterligne"/>
      </w:pPr>
    </w:p>
    <w:p w:rsidR="007D26E3" w:rsidRPr="00CE7096" w:rsidRDefault="001B6B65" w:rsidP="00CE7096">
      <w:pPr>
        <w:pBdr>
          <w:bottom w:val="single" w:sz="4" w:space="1" w:color="auto"/>
        </w:pBdr>
        <w:jc w:val="center"/>
        <w:rPr>
          <w:rFonts w:ascii="Calibri Light" w:hAnsi="Calibri Light"/>
          <w:b/>
          <w:color w:val="000000"/>
          <w:sz w:val="32"/>
          <w:szCs w:val="32"/>
        </w:rPr>
      </w:pPr>
      <w:r w:rsidRPr="00883B4C">
        <w:rPr>
          <w:rFonts w:ascii="Calibri Light" w:hAnsi="Calibri Light"/>
          <w:b/>
          <w:color w:val="000000"/>
          <w:sz w:val="32"/>
          <w:szCs w:val="32"/>
        </w:rPr>
        <w:t xml:space="preserve">Etape </w:t>
      </w:r>
      <w:r w:rsidR="00992614" w:rsidRPr="00883B4C">
        <w:rPr>
          <w:rFonts w:ascii="Calibri Light" w:hAnsi="Calibri Light"/>
          <w:b/>
          <w:color w:val="000000"/>
          <w:sz w:val="32"/>
          <w:szCs w:val="32"/>
        </w:rPr>
        <w:t>3</w:t>
      </w:r>
      <w:r w:rsidR="00005C80" w:rsidRPr="00883B4C">
        <w:rPr>
          <w:rFonts w:ascii="Calibri Light" w:hAnsi="Calibri Light"/>
          <w:b/>
          <w:color w:val="000000"/>
          <w:sz w:val="32"/>
          <w:szCs w:val="32"/>
        </w:rPr>
        <w:t xml:space="preserve"> : </w:t>
      </w:r>
      <w:r w:rsidR="008746BE" w:rsidRPr="00883B4C">
        <w:rPr>
          <w:rFonts w:ascii="Calibri Light" w:hAnsi="Calibri Light"/>
          <w:b/>
          <w:color w:val="000000"/>
          <w:sz w:val="32"/>
          <w:szCs w:val="32"/>
        </w:rPr>
        <w:t>Tâche finale</w:t>
      </w:r>
      <w:r w:rsidR="00FA66CA" w:rsidRPr="00883B4C">
        <w:rPr>
          <w:rFonts w:ascii="Calibri Light" w:hAnsi="Calibri Light"/>
          <w:b/>
          <w:color w:val="000000"/>
          <w:sz w:val="32"/>
          <w:szCs w:val="32"/>
        </w:rPr>
        <w:t xml:space="preserve"> (</w:t>
      </w:r>
      <w:r w:rsidR="0040599E">
        <w:rPr>
          <w:rFonts w:ascii="Calibri Light" w:hAnsi="Calibri Light"/>
          <w:b/>
          <w:color w:val="000000"/>
          <w:sz w:val="32"/>
          <w:szCs w:val="32"/>
        </w:rPr>
        <w:t>25</w:t>
      </w:r>
      <w:r w:rsidR="004B63E7">
        <w:rPr>
          <w:rFonts w:ascii="Calibri Light" w:hAnsi="Calibri Light"/>
          <w:b/>
          <w:color w:val="000000"/>
          <w:sz w:val="32"/>
          <w:szCs w:val="32"/>
        </w:rPr>
        <w:t xml:space="preserve"> minutes</w:t>
      </w:r>
      <w:r w:rsidR="00C94F10" w:rsidRPr="00883B4C">
        <w:rPr>
          <w:rFonts w:ascii="Calibri Light" w:hAnsi="Calibri Light"/>
          <w:b/>
          <w:color w:val="000000"/>
          <w:sz w:val="32"/>
          <w:szCs w:val="32"/>
        </w:rPr>
        <w:t>)</w:t>
      </w:r>
    </w:p>
    <w:p w:rsidR="001F148A" w:rsidRPr="00133F95" w:rsidRDefault="00133F95" w:rsidP="00133F95">
      <w:pPr>
        <w:jc w:val="center"/>
        <w:rPr>
          <w:rFonts w:ascii="Calibri Light" w:hAnsi="Calibri Light"/>
          <w:b/>
          <w:i/>
          <w:iCs/>
          <w:color w:val="000000"/>
          <w:sz w:val="28"/>
          <w:szCs w:val="28"/>
        </w:rPr>
      </w:pPr>
      <w:r w:rsidRPr="00133F95">
        <w:rPr>
          <w:rFonts w:ascii="Calibri Light" w:hAnsi="Calibri Light"/>
          <w:b/>
          <w:i/>
          <w:iCs/>
          <w:color w:val="000000"/>
          <w:sz w:val="28"/>
          <w:szCs w:val="28"/>
        </w:rPr>
        <w:t>Réalisation d’un texte à trous</w:t>
      </w:r>
      <w:r>
        <w:rPr>
          <w:rFonts w:ascii="Calibri Light" w:hAnsi="Calibri Light"/>
          <w:b/>
          <w:i/>
          <w:iCs/>
          <w:color w:val="000000"/>
          <w:sz w:val="28"/>
          <w:szCs w:val="28"/>
        </w:rPr>
        <w:t xml:space="preserve"> de synthèse</w:t>
      </w:r>
    </w:p>
    <w:p w:rsidR="00133F95" w:rsidRPr="0040599E" w:rsidRDefault="00133F95" w:rsidP="00E849E8">
      <w:pPr>
        <w:rPr>
          <w:rFonts w:ascii="Calibri Light" w:hAnsi="Calibri Light"/>
          <w:bCs/>
          <w:color w:val="000000"/>
          <w:sz w:val="24"/>
          <w:szCs w:val="24"/>
        </w:rPr>
      </w:pPr>
      <w:r w:rsidRPr="0040599E">
        <w:rPr>
          <w:rFonts w:ascii="Calibri Light" w:hAnsi="Calibri Light"/>
          <w:bCs/>
          <w:color w:val="000000"/>
          <w:sz w:val="24"/>
          <w:szCs w:val="24"/>
        </w:rPr>
        <w:t>Par groupes</w:t>
      </w:r>
      <w:r w:rsidR="0040599E">
        <w:rPr>
          <w:rFonts w:ascii="Calibri Light" w:hAnsi="Calibri Light"/>
          <w:bCs/>
          <w:color w:val="000000"/>
          <w:sz w:val="24"/>
          <w:szCs w:val="24"/>
        </w:rPr>
        <w:t>,</w:t>
      </w:r>
      <w:r w:rsidRPr="0040599E">
        <w:rPr>
          <w:rFonts w:ascii="Calibri Light" w:hAnsi="Calibri Light"/>
          <w:bCs/>
          <w:color w:val="000000"/>
          <w:sz w:val="24"/>
          <w:szCs w:val="24"/>
        </w:rPr>
        <w:t xml:space="preserve"> vous devrez réaliser un texte à trous qui sera soumis à vos camarades. Ce texte de synthèse </w:t>
      </w:r>
      <w:r w:rsidR="0040599E" w:rsidRPr="0040599E">
        <w:rPr>
          <w:rFonts w:ascii="Calibri Light" w:hAnsi="Calibri Light"/>
          <w:bCs/>
          <w:color w:val="000000"/>
          <w:sz w:val="24"/>
          <w:szCs w:val="24"/>
        </w:rPr>
        <w:t xml:space="preserve">doit respecter les consignes suivantes : </w:t>
      </w:r>
    </w:p>
    <w:p w:rsidR="0040599E" w:rsidRPr="0040599E" w:rsidRDefault="0040599E" w:rsidP="00CE7096">
      <w:pPr>
        <w:numPr>
          <w:ilvl w:val="0"/>
          <w:numId w:val="34"/>
        </w:numPr>
        <w:spacing w:after="0"/>
        <w:ind w:left="714" w:hanging="357"/>
        <w:rPr>
          <w:rFonts w:ascii="Calibri Light" w:hAnsi="Calibri Light"/>
          <w:bCs/>
          <w:color w:val="000000"/>
          <w:sz w:val="24"/>
          <w:szCs w:val="24"/>
        </w:rPr>
      </w:pPr>
      <w:r w:rsidRPr="0040599E">
        <w:rPr>
          <w:rFonts w:ascii="Calibri Light" w:hAnsi="Calibri Light"/>
          <w:bCs/>
          <w:color w:val="000000"/>
          <w:sz w:val="24"/>
          <w:szCs w:val="24"/>
        </w:rPr>
        <w:t>Il ne doit pas dépasser 2</w:t>
      </w:r>
      <w:r w:rsidR="00105A04">
        <w:rPr>
          <w:rFonts w:ascii="Calibri Light" w:hAnsi="Calibri Light"/>
          <w:bCs/>
          <w:color w:val="000000"/>
          <w:sz w:val="24"/>
          <w:szCs w:val="24"/>
        </w:rPr>
        <w:t>5</w:t>
      </w:r>
      <w:r w:rsidRPr="0040599E">
        <w:rPr>
          <w:rFonts w:ascii="Calibri Light" w:hAnsi="Calibri Light"/>
          <w:bCs/>
          <w:color w:val="000000"/>
          <w:sz w:val="24"/>
          <w:szCs w:val="24"/>
        </w:rPr>
        <w:t xml:space="preserve"> lignes</w:t>
      </w:r>
    </w:p>
    <w:p w:rsidR="0040599E" w:rsidRPr="0040599E" w:rsidRDefault="0040599E" w:rsidP="00CE7096">
      <w:pPr>
        <w:numPr>
          <w:ilvl w:val="0"/>
          <w:numId w:val="34"/>
        </w:numPr>
        <w:spacing w:after="0"/>
        <w:ind w:left="714" w:hanging="357"/>
        <w:rPr>
          <w:rFonts w:ascii="Calibri Light" w:hAnsi="Calibri Light"/>
          <w:bCs/>
          <w:color w:val="000000"/>
          <w:sz w:val="24"/>
          <w:szCs w:val="24"/>
        </w:rPr>
      </w:pPr>
      <w:r w:rsidRPr="0040599E">
        <w:rPr>
          <w:rFonts w:ascii="Calibri Light" w:hAnsi="Calibri Light"/>
          <w:bCs/>
          <w:color w:val="000000"/>
          <w:sz w:val="24"/>
          <w:szCs w:val="24"/>
        </w:rPr>
        <w:t>Il doit contenir 10 trous</w:t>
      </w:r>
      <w:r w:rsidR="00105A04">
        <w:rPr>
          <w:rFonts w:ascii="Calibri Light" w:hAnsi="Calibri Light"/>
          <w:bCs/>
          <w:color w:val="000000"/>
          <w:sz w:val="24"/>
          <w:szCs w:val="24"/>
        </w:rPr>
        <w:t xml:space="preserve"> (</w:t>
      </w:r>
      <w:r w:rsidR="00105A04">
        <w:rPr>
          <w:rFonts w:ascii="Calibri Light" w:hAnsi="Calibri Light" w:cs="Calibri Light"/>
          <w:bCs/>
          <w:color w:val="000000"/>
          <w:sz w:val="24"/>
          <w:szCs w:val="24"/>
        </w:rPr>
        <w:t>±</w:t>
      </w:r>
      <w:r w:rsidR="00105A04">
        <w:rPr>
          <w:rFonts w:ascii="Calibri Light" w:hAnsi="Calibri Light"/>
          <w:bCs/>
          <w:color w:val="000000"/>
          <w:sz w:val="24"/>
          <w:szCs w:val="24"/>
        </w:rPr>
        <w:t xml:space="preserve"> 2)</w:t>
      </w:r>
    </w:p>
    <w:p w:rsidR="0040599E" w:rsidRPr="0040599E" w:rsidRDefault="0040599E" w:rsidP="00CE7096">
      <w:pPr>
        <w:numPr>
          <w:ilvl w:val="0"/>
          <w:numId w:val="34"/>
        </w:numPr>
        <w:spacing w:after="0"/>
        <w:ind w:left="714" w:hanging="357"/>
        <w:rPr>
          <w:rFonts w:ascii="Calibri Light" w:hAnsi="Calibri Light"/>
          <w:bCs/>
          <w:color w:val="000000"/>
          <w:sz w:val="24"/>
          <w:szCs w:val="24"/>
        </w:rPr>
      </w:pPr>
      <w:r w:rsidRPr="0040599E">
        <w:rPr>
          <w:rFonts w:ascii="Calibri Light" w:hAnsi="Calibri Light"/>
          <w:bCs/>
          <w:color w:val="000000"/>
          <w:sz w:val="24"/>
          <w:szCs w:val="24"/>
        </w:rPr>
        <w:t>Il doit mobiliser des exemples</w:t>
      </w:r>
      <w:r w:rsidR="00C825B7">
        <w:rPr>
          <w:rFonts w:ascii="Calibri Light" w:hAnsi="Calibri Light"/>
          <w:bCs/>
          <w:color w:val="000000"/>
          <w:sz w:val="24"/>
          <w:szCs w:val="24"/>
        </w:rPr>
        <w:t xml:space="preserve"> qui illustrent vos propos</w:t>
      </w:r>
    </w:p>
    <w:p w:rsidR="0040599E" w:rsidRDefault="0040599E" w:rsidP="00CE7096">
      <w:pPr>
        <w:numPr>
          <w:ilvl w:val="0"/>
          <w:numId w:val="34"/>
        </w:numPr>
        <w:spacing w:after="0"/>
        <w:ind w:left="714" w:hanging="357"/>
        <w:rPr>
          <w:rFonts w:ascii="Calibri Light" w:hAnsi="Calibri Light"/>
          <w:bCs/>
          <w:color w:val="000000"/>
          <w:sz w:val="24"/>
          <w:szCs w:val="24"/>
        </w:rPr>
      </w:pPr>
      <w:r>
        <w:rPr>
          <w:rFonts w:ascii="Calibri Light" w:hAnsi="Calibri Light"/>
          <w:bCs/>
          <w:color w:val="000000"/>
          <w:sz w:val="24"/>
          <w:szCs w:val="24"/>
        </w:rPr>
        <w:t>Il doit présenter la notion de « marché »</w:t>
      </w:r>
    </w:p>
    <w:p w:rsidR="00AF7F33" w:rsidRDefault="00AF7F33" w:rsidP="00CE7096">
      <w:pPr>
        <w:numPr>
          <w:ilvl w:val="0"/>
          <w:numId w:val="34"/>
        </w:numPr>
        <w:spacing w:after="0"/>
        <w:ind w:left="714" w:hanging="357"/>
        <w:rPr>
          <w:rFonts w:ascii="Calibri Light" w:hAnsi="Calibri Light"/>
          <w:bCs/>
          <w:color w:val="000000"/>
          <w:sz w:val="24"/>
          <w:szCs w:val="24"/>
        </w:rPr>
      </w:pPr>
      <w:r>
        <w:rPr>
          <w:rFonts w:ascii="Calibri Light" w:hAnsi="Calibri Light"/>
          <w:bCs/>
          <w:color w:val="000000"/>
          <w:sz w:val="24"/>
          <w:szCs w:val="24"/>
        </w:rPr>
        <w:t>Il doit mettre en évidence la diversité des marchés</w:t>
      </w:r>
    </w:p>
    <w:p w:rsidR="0040599E" w:rsidRPr="0040599E" w:rsidRDefault="0040599E" w:rsidP="00CE7096">
      <w:pPr>
        <w:numPr>
          <w:ilvl w:val="0"/>
          <w:numId w:val="34"/>
        </w:numPr>
        <w:spacing w:after="0"/>
        <w:ind w:left="714" w:hanging="357"/>
        <w:rPr>
          <w:rFonts w:ascii="Calibri Light" w:hAnsi="Calibri Light"/>
          <w:bCs/>
          <w:color w:val="000000"/>
          <w:sz w:val="24"/>
          <w:szCs w:val="24"/>
        </w:rPr>
      </w:pPr>
      <w:r w:rsidRPr="0040599E">
        <w:rPr>
          <w:rFonts w:ascii="Calibri Light" w:hAnsi="Calibri Light"/>
          <w:bCs/>
          <w:color w:val="000000"/>
          <w:sz w:val="24"/>
          <w:szCs w:val="24"/>
        </w:rPr>
        <w:t>Il doit permettre de comprendre la forme des droites d’offre et de demande</w:t>
      </w:r>
    </w:p>
    <w:p w:rsidR="0040599E" w:rsidRPr="0040599E" w:rsidRDefault="0040599E" w:rsidP="00CE7096">
      <w:pPr>
        <w:numPr>
          <w:ilvl w:val="0"/>
          <w:numId w:val="34"/>
        </w:numPr>
        <w:spacing w:after="0"/>
        <w:ind w:left="714" w:hanging="357"/>
        <w:rPr>
          <w:rFonts w:ascii="Calibri Light" w:hAnsi="Calibri Light"/>
          <w:bCs/>
          <w:color w:val="000000"/>
          <w:sz w:val="24"/>
          <w:szCs w:val="24"/>
        </w:rPr>
      </w:pPr>
      <w:r w:rsidRPr="0040599E">
        <w:rPr>
          <w:rFonts w:ascii="Calibri Light" w:hAnsi="Calibri Light"/>
          <w:bCs/>
          <w:color w:val="000000"/>
          <w:sz w:val="24"/>
          <w:szCs w:val="24"/>
        </w:rPr>
        <w:t>Il doit permettre de comprendre ce qu’est l’équilibre de marché</w:t>
      </w:r>
    </w:p>
    <w:p w:rsidR="00133F95" w:rsidRPr="00883B4C" w:rsidRDefault="00133F95" w:rsidP="00E849E8">
      <w:pPr>
        <w:rPr>
          <w:rFonts w:ascii="Calibri Light" w:hAnsi="Calibri Light"/>
          <w:b/>
          <w:color w:val="000000"/>
          <w:sz w:val="24"/>
          <w:szCs w:val="24"/>
        </w:rPr>
      </w:pPr>
    </w:p>
    <w:sectPr w:rsidR="00133F95" w:rsidRPr="00883B4C" w:rsidSect="00CF1CB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CFB" w:rsidRDefault="00F26CFB" w:rsidP="00EB5D8A">
      <w:pPr>
        <w:spacing w:after="0" w:line="240" w:lineRule="auto"/>
      </w:pPr>
      <w:r>
        <w:separator/>
      </w:r>
    </w:p>
  </w:endnote>
  <w:endnote w:type="continuationSeparator" w:id="0">
    <w:p w:rsidR="00F26CFB" w:rsidRDefault="00F26CFB"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D09DE">
      <w:rPr>
        <w:rFonts w:ascii="Times New Roman" w:hAnsi="Times New Roman"/>
        <w:noProof/>
      </w:rPr>
      <w:t>4</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0D09DE">
      <w:rPr>
        <w:rFonts w:ascii="Times New Roman" w:hAnsi="Times New Roman"/>
        <w:noProof/>
      </w:rPr>
      <w:t>4</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CFB" w:rsidRDefault="00F26CFB" w:rsidP="00EB5D8A">
      <w:pPr>
        <w:spacing w:after="0" w:line="240" w:lineRule="auto"/>
      </w:pPr>
      <w:r>
        <w:separator/>
      </w:r>
    </w:p>
  </w:footnote>
  <w:footnote w:type="continuationSeparator" w:id="0">
    <w:p w:rsidR="00F26CFB" w:rsidRDefault="00F26CFB"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En-tte"/>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0D09DE">
      <w:rPr>
        <w:rFonts w:ascii="Times New Roman" w:hAnsi="Times New Roman"/>
        <w:noProof/>
      </w:rPr>
      <w:t>4</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0D09DE">
      <w:rPr>
        <w:rFonts w:ascii="Times New Roman" w:hAnsi="Times New Roman"/>
        <w:noProof/>
      </w:rPr>
      <w:t>4</w:t>
    </w:r>
    <w:r>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E70BC7"/>
    <w:multiLevelType w:val="hybridMultilevel"/>
    <w:tmpl w:val="EBD84C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3543AE"/>
    <w:multiLevelType w:val="hybridMultilevel"/>
    <w:tmpl w:val="E6E2F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E92FAB"/>
    <w:multiLevelType w:val="hybridMultilevel"/>
    <w:tmpl w:val="9D1251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8">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A801B6D"/>
    <w:multiLevelType w:val="hybridMultilevel"/>
    <w:tmpl w:val="48486A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0">
    <w:nsid w:val="71F64BA3"/>
    <w:multiLevelType w:val="hybridMultilevel"/>
    <w:tmpl w:val="D40C6224"/>
    <w:lvl w:ilvl="0" w:tplc="2FF6464A">
      <w:start w:val="1"/>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
  </w:num>
  <w:num w:numId="3">
    <w:abstractNumId w:val="1"/>
  </w:num>
  <w:num w:numId="4">
    <w:abstractNumId w:val="7"/>
  </w:num>
  <w:num w:numId="5">
    <w:abstractNumId w:val="17"/>
  </w:num>
  <w:num w:numId="6">
    <w:abstractNumId w:val="29"/>
  </w:num>
  <w:num w:numId="7">
    <w:abstractNumId w:val="31"/>
  </w:num>
  <w:num w:numId="8">
    <w:abstractNumId w:val="4"/>
  </w:num>
  <w:num w:numId="9">
    <w:abstractNumId w:val="13"/>
  </w:num>
  <w:num w:numId="10">
    <w:abstractNumId w:val="25"/>
  </w:num>
  <w:num w:numId="11">
    <w:abstractNumId w:val="6"/>
  </w:num>
  <w:num w:numId="12">
    <w:abstractNumId w:val="15"/>
  </w:num>
  <w:num w:numId="13">
    <w:abstractNumId w:val="12"/>
  </w:num>
  <w:num w:numId="14">
    <w:abstractNumId w:val="8"/>
  </w:num>
  <w:num w:numId="15">
    <w:abstractNumId w:val="22"/>
  </w:num>
  <w:num w:numId="16">
    <w:abstractNumId w:val="33"/>
  </w:num>
  <w:num w:numId="17">
    <w:abstractNumId w:val="18"/>
  </w:num>
  <w:num w:numId="18">
    <w:abstractNumId w:val="5"/>
  </w:num>
  <w:num w:numId="19">
    <w:abstractNumId w:val="32"/>
  </w:num>
  <w:num w:numId="20">
    <w:abstractNumId w:val="16"/>
  </w:num>
  <w:num w:numId="21">
    <w:abstractNumId w:val="0"/>
  </w:num>
  <w:num w:numId="22">
    <w:abstractNumId w:val="9"/>
  </w:num>
  <w:num w:numId="23">
    <w:abstractNumId w:val="23"/>
  </w:num>
  <w:num w:numId="24">
    <w:abstractNumId w:val="14"/>
  </w:num>
  <w:num w:numId="25">
    <w:abstractNumId w:val="27"/>
  </w:num>
  <w:num w:numId="26">
    <w:abstractNumId w:val="28"/>
  </w:num>
  <w:num w:numId="27">
    <w:abstractNumId w:val="20"/>
  </w:num>
  <w:num w:numId="28">
    <w:abstractNumId w:val="21"/>
  </w:num>
  <w:num w:numId="29">
    <w:abstractNumId w:val="34"/>
  </w:num>
  <w:num w:numId="30">
    <w:abstractNumId w:val="26"/>
  </w:num>
  <w:num w:numId="31">
    <w:abstractNumId w:val="24"/>
  </w:num>
  <w:num w:numId="32">
    <w:abstractNumId w:val="3"/>
  </w:num>
  <w:num w:numId="33">
    <w:abstractNumId w:val="10"/>
  </w:num>
  <w:num w:numId="34">
    <w:abstractNumId w:val="30"/>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63E43"/>
    <w:rsid w:val="00080584"/>
    <w:rsid w:val="00084A72"/>
    <w:rsid w:val="000C20E6"/>
    <w:rsid w:val="000D09DE"/>
    <w:rsid w:val="000D5C1B"/>
    <w:rsid w:val="000D7FB7"/>
    <w:rsid w:val="000E4334"/>
    <w:rsid w:val="000E5FB5"/>
    <w:rsid w:val="000E6E11"/>
    <w:rsid w:val="00105A04"/>
    <w:rsid w:val="001148A2"/>
    <w:rsid w:val="00117321"/>
    <w:rsid w:val="00121BA9"/>
    <w:rsid w:val="00133F95"/>
    <w:rsid w:val="0013462D"/>
    <w:rsid w:val="00142C43"/>
    <w:rsid w:val="00152B12"/>
    <w:rsid w:val="00171DED"/>
    <w:rsid w:val="001761C3"/>
    <w:rsid w:val="00181944"/>
    <w:rsid w:val="001831C6"/>
    <w:rsid w:val="001A7875"/>
    <w:rsid w:val="001B6B65"/>
    <w:rsid w:val="001C5FCB"/>
    <w:rsid w:val="001E14C1"/>
    <w:rsid w:val="001F148A"/>
    <w:rsid w:val="00203483"/>
    <w:rsid w:val="00233789"/>
    <w:rsid w:val="00236049"/>
    <w:rsid w:val="00237FFE"/>
    <w:rsid w:val="00255728"/>
    <w:rsid w:val="00264526"/>
    <w:rsid w:val="00287998"/>
    <w:rsid w:val="002B464A"/>
    <w:rsid w:val="002C5628"/>
    <w:rsid w:val="002D68F9"/>
    <w:rsid w:val="003214D9"/>
    <w:rsid w:val="00326BE3"/>
    <w:rsid w:val="003468FB"/>
    <w:rsid w:val="0035212D"/>
    <w:rsid w:val="00375316"/>
    <w:rsid w:val="00397AFB"/>
    <w:rsid w:val="003B4F0C"/>
    <w:rsid w:val="003D4FA4"/>
    <w:rsid w:val="003D69A5"/>
    <w:rsid w:val="0040599E"/>
    <w:rsid w:val="00423030"/>
    <w:rsid w:val="0045053C"/>
    <w:rsid w:val="004827E2"/>
    <w:rsid w:val="0049588C"/>
    <w:rsid w:val="004B63E7"/>
    <w:rsid w:val="004D0B9C"/>
    <w:rsid w:val="004E69C1"/>
    <w:rsid w:val="005038E9"/>
    <w:rsid w:val="00506EBE"/>
    <w:rsid w:val="00512044"/>
    <w:rsid w:val="00516B49"/>
    <w:rsid w:val="00520627"/>
    <w:rsid w:val="00532465"/>
    <w:rsid w:val="00535768"/>
    <w:rsid w:val="005647E0"/>
    <w:rsid w:val="00565070"/>
    <w:rsid w:val="00576A57"/>
    <w:rsid w:val="005A4342"/>
    <w:rsid w:val="005C5295"/>
    <w:rsid w:val="005C7018"/>
    <w:rsid w:val="005D43FF"/>
    <w:rsid w:val="005E6B69"/>
    <w:rsid w:val="00620F63"/>
    <w:rsid w:val="006413FB"/>
    <w:rsid w:val="006442D6"/>
    <w:rsid w:val="0064703D"/>
    <w:rsid w:val="006604C0"/>
    <w:rsid w:val="00662220"/>
    <w:rsid w:val="00662D1A"/>
    <w:rsid w:val="006712C4"/>
    <w:rsid w:val="00691314"/>
    <w:rsid w:val="0069239E"/>
    <w:rsid w:val="006A14B9"/>
    <w:rsid w:val="006B1E32"/>
    <w:rsid w:val="006B5449"/>
    <w:rsid w:val="006F0F5F"/>
    <w:rsid w:val="006F5A61"/>
    <w:rsid w:val="007148E1"/>
    <w:rsid w:val="007323CB"/>
    <w:rsid w:val="00764812"/>
    <w:rsid w:val="007745D4"/>
    <w:rsid w:val="00791E29"/>
    <w:rsid w:val="007A36F5"/>
    <w:rsid w:val="007A4A86"/>
    <w:rsid w:val="007C2EC3"/>
    <w:rsid w:val="007C6551"/>
    <w:rsid w:val="007D0ABA"/>
    <w:rsid w:val="007D26E3"/>
    <w:rsid w:val="007D509D"/>
    <w:rsid w:val="007E5768"/>
    <w:rsid w:val="007F50C0"/>
    <w:rsid w:val="00815ED0"/>
    <w:rsid w:val="00817138"/>
    <w:rsid w:val="00824E6F"/>
    <w:rsid w:val="00841571"/>
    <w:rsid w:val="008746BE"/>
    <w:rsid w:val="00881A17"/>
    <w:rsid w:val="00883B4C"/>
    <w:rsid w:val="00890E6E"/>
    <w:rsid w:val="008C0863"/>
    <w:rsid w:val="008C4534"/>
    <w:rsid w:val="008C523D"/>
    <w:rsid w:val="008C6834"/>
    <w:rsid w:val="008D593B"/>
    <w:rsid w:val="008F751A"/>
    <w:rsid w:val="009034A9"/>
    <w:rsid w:val="00912AC7"/>
    <w:rsid w:val="00942073"/>
    <w:rsid w:val="009509DD"/>
    <w:rsid w:val="00951201"/>
    <w:rsid w:val="009526A8"/>
    <w:rsid w:val="00962EC8"/>
    <w:rsid w:val="00967CC6"/>
    <w:rsid w:val="00977609"/>
    <w:rsid w:val="00991D5F"/>
    <w:rsid w:val="00992614"/>
    <w:rsid w:val="00997C2D"/>
    <w:rsid w:val="009E3856"/>
    <w:rsid w:val="00A16A11"/>
    <w:rsid w:val="00A360A6"/>
    <w:rsid w:val="00A4504B"/>
    <w:rsid w:val="00A7222E"/>
    <w:rsid w:val="00A876D9"/>
    <w:rsid w:val="00A90E7C"/>
    <w:rsid w:val="00AA2170"/>
    <w:rsid w:val="00AA2FC4"/>
    <w:rsid w:val="00AA3C91"/>
    <w:rsid w:val="00AA5267"/>
    <w:rsid w:val="00AF7F33"/>
    <w:rsid w:val="00B00D67"/>
    <w:rsid w:val="00B24226"/>
    <w:rsid w:val="00B24A1D"/>
    <w:rsid w:val="00B616A4"/>
    <w:rsid w:val="00B877E0"/>
    <w:rsid w:val="00B92882"/>
    <w:rsid w:val="00B92B8C"/>
    <w:rsid w:val="00BA2413"/>
    <w:rsid w:val="00BB4247"/>
    <w:rsid w:val="00BB6228"/>
    <w:rsid w:val="00BC7678"/>
    <w:rsid w:val="00BD42B7"/>
    <w:rsid w:val="00BE5919"/>
    <w:rsid w:val="00BF4769"/>
    <w:rsid w:val="00C026C0"/>
    <w:rsid w:val="00C02A97"/>
    <w:rsid w:val="00C21788"/>
    <w:rsid w:val="00C23D7B"/>
    <w:rsid w:val="00C2560D"/>
    <w:rsid w:val="00C60BBB"/>
    <w:rsid w:val="00C7019B"/>
    <w:rsid w:val="00C72259"/>
    <w:rsid w:val="00C7639A"/>
    <w:rsid w:val="00C825B7"/>
    <w:rsid w:val="00C854A8"/>
    <w:rsid w:val="00C94970"/>
    <w:rsid w:val="00C94AC9"/>
    <w:rsid w:val="00C94F10"/>
    <w:rsid w:val="00CA11CF"/>
    <w:rsid w:val="00CC2409"/>
    <w:rsid w:val="00CD7C68"/>
    <w:rsid w:val="00CE7096"/>
    <w:rsid w:val="00CF1CBD"/>
    <w:rsid w:val="00D02BE8"/>
    <w:rsid w:val="00D03380"/>
    <w:rsid w:val="00D26A53"/>
    <w:rsid w:val="00D308AB"/>
    <w:rsid w:val="00D546A0"/>
    <w:rsid w:val="00D57A70"/>
    <w:rsid w:val="00D859E0"/>
    <w:rsid w:val="00DB59B3"/>
    <w:rsid w:val="00DC4B0F"/>
    <w:rsid w:val="00DE5E8C"/>
    <w:rsid w:val="00DF5BE1"/>
    <w:rsid w:val="00E023F1"/>
    <w:rsid w:val="00E10563"/>
    <w:rsid w:val="00E34EC4"/>
    <w:rsid w:val="00E355D9"/>
    <w:rsid w:val="00E46649"/>
    <w:rsid w:val="00E54287"/>
    <w:rsid w:val="00E556B9"/>
    <w:rsid w:val="00E55F95"/>
    <w:rsid w:val="00E7679E"/>
    <w:rsid w:val="00E849E8"/>
    <w:rsid w:val="00E912BB"/>
    <w:rsid w:val="00EA648B"/>
    <w:rsid w:val="00EB5D8A"/>
    <w:rsid w:val="00EB724B"/>
    <w:rsid w:val="00EC540B"/>
    <w:rsid w:val="00EC58DB"/>
    <w:rsid w:val="00EF340C"/>
    <w:rsid w:val="00EF3EEC"/>
    <w:rsid w:val="00F0161C"/>
    <w:rsid w:val="00F01F9C"/>
    <w:rsid w:val="00F26CFB"/>
    <w:rsid w:val="00F31EFD"/>
    <w:rsid w:val="00F44545"/>
    <w:rsid w:val="00F53367"/>
    <w:rsid w:val="00F82176"/>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spacing w:after="200" w:line="276" w:lineRule="auto"/>
      <w:jc w:val="both"/>
    </w:pPr>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B24226"/>
    <w:pPr>
      <w:jc w:val="both"/>
    </w:pPr>
    <w:rPr>
      <w:rFonts w:ascii="Calibri Light" w:hAnsi="Calibri Light"/>
      <w:bCs/>
      <w:noProof/>
      <w:color w:val="000000"/>
      <w:sz w:val="24"/>
      <w:szCs w:val="24"/>
    </w:rPr>
  </w:style>
  <w:style w:type="table" w:styleId="Grilledutableau">
    <w:name w:val="Table Grid"/>
    <w:basedOn w:val="TableauNormal"/>
    <w:uiPriority w:val="59"/>
    <w:rsid w:val="00C7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uiPriority w:val="99"/>
    <w:unhideWhenUsed/>
    <w:rsid w:val="001E14C1"/>
    <w:rPr>
      <w:color w:val="0000FF"/>
      <w:u w:val="single"/>
    </w:rPr>
  </w:style>
  <w:style w:type="character" w:styleId="Lienhypertextesuivivisit">
    <w:name w:val="FollowedHyperlink"/>
    <w:uiPriority w:val="99"/>
    <w:semiHidden/>
    <w:unhideWhenUsed/>
    <w:rsid w:val="00BD42B7"/>
    <w:rPr>
      <w:color w:val="800080"/>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rPr>
      <w:szCs w:val="20"/>
      <w:lang/>
    </w:rPr>
  </w:style>
  <w:style w:type="character" w:customStyle="1" w:styleId="En-tteCar">
    <w:name w:val="En-tête Car"/>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rPr>
      <w:szCs w:val="20"/>
      <w:lang/>
    </w:rPr>
  </w:style>
  <w:style w:type="character" w:customStyle="1" w:styleId="PieddepageCar">
    <w:name w:val="Pied de page Car"/>
    <w:link w:val="Pieddepage"/>
    <w:uiPriority w:val="99"/>
    <w:rsid w:val="00EB5D8A"/>
    <w:rPr>
      <w:rFonts w:ascii="Calibri" w:hAnsi="Calibri" w:cs="Times New Roman"/>
      <w:sz w:val="20"/>
    </w:rPr>
  </w:style>
  <w:style w:type="character" w:customStyle="1" w:styleId="Mentionnonrsolue">
    <w:name w:val="Mention non résolue"/>
    <w:uiPriority w:val="99"/>
    <w:semiHidden/>
    <w:unhideWhenUsed/>
    <w:rsid w:val="004B63E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1214">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einchamp.com/fruits-et-legumes/actualites/la-tomate-un-produit-deux-filie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setavenir.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quechoisir.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D645A-9B46-4528-9019-1D412C27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5546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6541</CharactersWithSpaces>
  <SharedDoc>false</SharedDoc>
  <HLinks>
    <vt:vector size="18" baseType="variant">
      <vt:variant>
        <vt:i4>2359328</vt:i4>
      </vt:variant>
      <vt:variant>
        <vt:i4>9</vt:i4>
      </vt:variant>
      <vt:variant>
        <vt:i4>0</vt:i4>
      </vt:variant>
      <vt:variant>
        <vt:i4>5</vt:i4>
      </vt:variant>
      <vt:variant>
        <vt:lpwstr>http://www.quechoisir.org/</vt:lpwstr>
      </vt:variant>
      <vt:variant>
        <vt:lpwstr/>
      </vt:variant>
      <vt:variant>
        <vt:i4>720970</vt:i4>
      </vt:variant>
      <vt:variant>
        <vt:i4>6</vt:i4>
      </vt:variant>
      <vt:variant>
        <vt:i4>0</vt:i4>
      </vt:variant>
      <vt:variant>
        <vt:i4>5</vt:i4>
      </vt:variant>
      <vt:variant>
        <vt:lpwstr>http://www.pleinchamp.com/fruits-et-legumes/actualites/la-tomate-un-produit-deux-filieres</vt:lpwstr>
      </vt:variant>
      <vt:variant>
        <vt:lpwstr/>
      </vt:variant>
      <vt:variant>
        <vt:i4>7209022</vt:i4>
      </vt:variant>
      <vt:variant>
        <vt:i4>3</vt:i4>
      </vt:variant>
      <vt:variant>
        <vt:i4>0</vt:i4>
      </vt:variant>
      <vt:variant>
        <vt:i4>5</vt:i4>
      </vt:variant>
      <vt:variant>
        <vt:lpwstr>http://www.sciencesetavenir.fr/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2019-07-02T06:11:00Z</cp:lastPrinted>
  <dcterms:created xsi:type="dcterms:W3CDTF">2019-07-02T06:18:00Z</dcterms:created>
  <dcterms:modified xsi:type="dcterms:W3CDTF">2019-07-02T06:18:00Z</dcterms:modified>
</cp:coreProperties>
</file>