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CB4FDA" w:rsidRDefault="00CB4FDA" w:rsidP="00B019D4">
            <w:pPr>
              <w:pStyle w:val="Sansinterligne"/>
              <w:jc w:val="center"/>
            </w:pPr>
            <w:r w:rsidRPr="00CB4FDA">
              <w:t>Comment les entreprises sont-elles organisées et gouvernées</w:t>
            </w:r>
            <w:r>
              <w:t> </w:t>
            </w:r>
            <w:r w:rsidRPr="00CB4FDA">
              <w:t>?</w:t>
            </w:r>
          </w:p>
          <w:p w:rsidR="00287998" w:rsidRPr="007E5768" w:rsidRDefault="00287998" w:rsidP="00B019D4">
            <w:pPr>
              <w:pStyle w:val="Sansinterligne"/>
              <w:jc w:val="center"/>
            </w:pPr>
            <w:r w:rsidRPr="007E5768">
              <w:t>--</w:t>
            </w:r>
            <w:bookmarkStart w:id="0" w:name="_GoBack"/>
            <w:bookmarkEnd w:id="0"/>
          </w:p>
          <w:p w:rsidR="00287998" w:rsidRDefault="00CB4FDA" w:rsidP="00B019D4">
            <w:pPr>
              <w:pStyle w:val="Sansinterligne"/>
              <w:jc w:val="center"/>
            </w:pPr>
            <w:r>
              <w:t xml:space="preserve">La </w:t>
            </w:r>
            <w:r w:rsidR="00D13C83">
              <w:t>diversité des entrepreneurs</w:t>
            </w:r>
            <w:r w:rsidR="00287998" w:rsidRPr="007E5768">
              <w:t xml:space="preserve"> (</w:t>
            </w:r>
            <w:r w:rsidR="00D13C83">
              <w:t>2</w:t>
            </w:r>
            <w:r w:rsidR="00287998" w:rsidRPr="007E5768">
              <w:t>/</w:t>
            </w:r>
            <w:r w:rsidR="00D13C83">
              <w:t>3</w:t>
            </w:r>
            <w:r w:rsidR="00287998" w:rsidRPr="007E5768">
              <w:t>)</w:t>
            </w:r>
          </w:p>
          <w:p w:rsidR="0064703D" w:rsidRDefault="0064703D" w:rsidP="00B019D4">
            <w:pPr>
              <w:pStyle w:val="Sansinterligne"/>
              <w:jc w:val="center"/>
            </w:pPr>
            <w:r>
              <w:t>--</w:t>
            </w:r>
          </w:p>
          <w:p w:rsidR="0064703D" w:rsidRPr="00287998" w:rsidRDefault="0064703D" w:rsidP="00B019D4">
            <w:pPr>
              <w:pStyle w:val="Sansinterligne"/>
              <w:jc w:val="center"/>
            </w:pPr>
            <w:r>
              <w:t>Fichier d’activités</w:t>
            </w:r>
          </w:p>
        </w:tc>
      </w:tr>
    </w:tbl>
    <w:p w:rsidR="006604C0" w:rsidRPr="001B6B65" w:rsidRDefault="006604C0" w:rsidP="005E6B69">
      <w:pPr>
        <w:pBdr>
          <w:bottom w:val="single" w:sz="4" w:space="1" w:color="auto"/>
        </w:pBdr>
        <w:jc w:val="center"/>
        <w:rPr>
          <w:rFonts w:ascii="Calibri Light" w:hAnsi="Calibri Light"/>
          <w:b/>
          <w:color w:val="000000" w:themeColor="text1"/>
          <w:sz w:val="28"/>
          <w:szCs w:val="28"/>
        </w:rPr>
      </w:pPr>
    </w:p>
    <w:p w:rsidR="005E6B69" w:rsidRPr="00506EBE" w:rsidRDefault="00CB4FDA" w:rsidP="005E6B69">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Étape</w:t>
      </w:r>
      <w:r w:rsidR="001B6B65" w:rsidRPr="00506EBE">
        <w:rPr>
          <w:rFonts w:ascii="Calibri Light" w:hAnsi="Calibri Light"/>
          <w:b/>
          <w:color w:val="000000" w:themeColor="text1"/>
          <w:sz w:val="32"/>
          <w:szCs w:val="32"/>
        </w:rPr>
        <w:t xml:space="preserve"> </w:t>
      </w:r>
      <w:r>
        <w:rPr>
          <w:rFonts w:ascii="Calibri Light" w:hAnsi="Calibri Light"/>
          <w:b/>
          <w:color w:val="000000" w:themeColor="text1"/>
          <w:sz w:val="32"/>
          <w:szCs w:val="32"/>
        </w:rPr>
        <w:t>1</w:t>
      </w:r>
      <w:r w:rsidR="005E6B69"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Activités sur documents</w:t>
      </w:r>
    </w:p>
    <w:p w:rsidR="00A33038" w:rsidRPr="00506EBE" w:rsidRDefault="00A33038" w:rsidP="00A33038">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sidR="006A6F33">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 </w:t>
      </w:r>
      <w:r w:rsidR="00CB4FDA">
        <w:rPr>
          <w:rFonts w:ascii="Calibri Light" w:hAnsi="Calibri Light"/>
          <w:b/>
          <w:color w:val="000000" w:themeColor="text1"/>
          <w:sz w:val="28"/>
          <w:szCs w:val="28"/>
          <w:u w:val="single"/>
        </w:rPr>
        <w:t xml:space="preserve">Les </w:t>
      </w:r>
      <w:r w:rsidR="00800904">
        <w:rPr>
          <w:rFonts w:ascii="Calibri Light" w:hAnsi="Calibri Light"/>
          <w:b/>
          <w:color w:val="000000" w:themeColor="text1"/>
          <w:sz w:val="28"/>
          <w:szCs w:val="28"/>
          <w:u w:val="single"/>
        </w:rPr>
        <w:t>statuts des nouvelles entreprises</w:t>
      </w:r>
    </w:p>
    <w:p w:rsidR="008A4B51" w:rsidRPr="008A4B51" w:rsidRDefault="008A4B51" w:rsidP="008A4B51">
      <w:pPr>
        <w:rPr>
          <w:b/>
          <w:bCs/>
          <w:sz w:val="24"/>
          <w:szCs w:val="24"/>
        </w:rPr>
      </w:pPr>
      <w:bookmarkStart w:id="1" w:name="_Hlk13761820"/>
      <w:r w:rsidRPr="008A4B51">
        <w:rPr>
          <w:b/>
          <w:bCs/>
          <w:sz w:val="24"/>
          <w:szCs w:val="24"/>
        </w:rPr>
        <w:t>Document</w:t>
      </w:r>
      <w:r>
        <w:rPr>
          <w:b/>
          <w:bCs/>
          <w:sz w:val="24"/>
          <w:szCs w:val="24"/>
        </w:rPr>
        <w:t xml:space="preserve"> 1</w:t>
      </w:r>
    </w:p>
    <w:p w:rsidR="008A4B51" w:rsidRDefault="008A4B51" w:rsidP="008A4B51">
      <w:pPr>
        <w:jc w:val="center"/>
      </w:pPr>
      <w:r>
        <w:rPr>
          <w:noProof/>
          <w:lang w:eastAsia="fr-FR"/>
        </w:rPr>
        <w:drawing>
          <wp:inline distT="0" distB="0" distL="0" distR="0">
            <wp:extent cx="5756910" cy="3756025"/>
            <wp:effectExtent l="0" t="0" r="8890" b="15875"/>
            <wp:docPr id="2" name="Graphiqu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189BD3C-EF5C-1D47-8FC5-F1FBC6E4C4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4B51" w:rsidRPr="001F090A" w:rsidRDefault="008A4B51" w:rsidP="005B6ECA">
      <w:pPr>
        <w:jc w:val="right"/>
        <w:rPr>
          <w:sz w:val="18"/>
          <w:szCs w:val="18"/>
        </w:rPr>
      </w:pPr>
      <w:r w:rsidRPr="001F090A">
        <w:rPr>
          <w:sz w:val="18"/>
          <w:szCs w:val="18"/>
        </w:rPr>
        <w:t xml:space="preserve">Source : INSEE, </w:t>
      </w:r>
      <w:r w:rsidRPr="001F090A">
        <w:rPr>
          <w:i/>
          <w:iCs/>
          <w:sz w:val="18"/>
          <w:szCs w:val="18"/>
        </w:rPr>
        <w:t>Insee Première</w:t>
      </w:r>
      <w:r w:rsidRPr="001F090A">
        <w:rPr>
          <w:sz w:val="18"/>
          <w:szCs w:val="18"/>
        </w:rPr>
        <w:t>, n°1734, 29 janvier 2019</w:t>
      </w:r>
    </w:p>
    <w:p w:rsidR="008A4B51" w:rsidRPr="008A4B51" w:rsidRDefault="008A4B51" w:rsidP="005B6ECA">
      <w:pPr>
        <w:pStyle w:val="Paragraphedeliste"/>
        <w:numPr>
          <w:ilvl w:val="0"/>
          <w:numId w:val="35"/>
        </w:numPr>
        <w:spacing w:after="0"/>
        <w:jc w:val="left"/>
        <w:rPr>
          <w:rFonts w:asciiTheme="minorHAnsi" w:hAnsiTheme="minorHAnsi"/>
          <w:sz w:val="24"/>
          <w:szCs w:val="24"/>
        </w:rPr>
      </w:pPr>
      <w:r w:rsidRPr="008A4B51">
        <w:rPr>
          <w:rFonts w:asciiTheme="minorHAnsi" w:hAnsiTheme="minorHAnsi"/>
          <w:sz w:val="24"/>
          <w:szCs w:val="24"/>
        </w:rPr>
        <w:t>Quel est le nombre total d’entreprises créées en 2015 et en 2018 ?</w:t>
      </w:r>
    </w:p>
    <w:p w:rsidR="008A4B51" w:rsidRPr="008A4B51" w:rsidRDefault="008A4B51" w:rsidP="005B6ECA">
      <w:pPr>
        <w:pStyle w:val="Paragraphedeliste"/>
        <w:numPr>
          <w:ilvl w:val="0"/>
          <w:numId w:val="35"/>
        </w:numPr>
        <w:spacing w:after="0"/>
        <w:jc w:val="left"/>
        <w:rPr>
          <w:rFonts w:asciiTheme="minorHAnsi" w:hAnsiTheme="minorHAnsi"/>
          <w:sz w:val="24"/>
          <w:szCs w:val="24"/>
        </w:rPr>
      </w:pPr>
      <w:r w:rsidRPr="008A4B51">
        <w:rPr>
          <w:rFonts w:asciiTheme="minorHAnsi" w:hAnsiTheme="minorHAnsi"/>
          <w:sz w:val="24"/>
          <w:szCs w:val="24"/>
        </w:rPr>
        <w:t>Calculez l’évolution du nombre de créations d’entreprises de 2015 à 2018 ?</w:t>
      </w:r>
    </w:p>
    <w:p w:rsidR="008A4B51" w:rsidRPr="008A4B51" w:rsidRDefault="008A4B51" w:rsidP="005B6ECA">
      <w:pPr>
        <w:pStyle w:val="Paragraphedeliste"/>
        <w:numPr>
          <w:ilvl w:val="0"/>
          <w:numId w:val="35"/>
        </w:numPr>
        <w:spacing w:after="0"/>
        <w:jc w:val="left"/>
        <w:rPr>
          <w:rFonts w:asciiTheme="minorHAnsi" w:hAnsiTheme="minorHAnsi"/>
          <w:sz w:val="24"/>
          <w:szCs w:val="24"/>
        </w:rPr>
      </w:pPr>
      <w:r w:rsidRPr="008A4B51">
        <w:rPr>
          <w:rFonts w:asciiTheme="minorHAnsi" w:hAnsiTheme="minorHAnsi"/>
          <w:sz w:val="24"/>
          <w:szCs w:val="24"/>
        </w:rPr>
        <w:t>Précisez, à l’aide de données chiffrées, quelles sont les statuts juridiques qui ont le plus contribué à l’augmentation des créations d’entreprises observée de 2015 à 2018.</w:t>
      </w:r>
    </w:p>
    <w:p w:rsidR="000E3CCB" w:rsidRPr="008A4B51" w:rsidRDefault="000E3CCB" w:rsidP="005B6ECA">
      <w:pPr>
        <w:jc w:val="left"/>
        <w:rPr>
          <w:rFonts w:asciiTheme="minorHAnsi" w:hAnsiTheme="minorHAnsi"/>
          <w:b/>
          <w:color w:val="000000" w:themeColor="text1"/>
          <w:sz w:val="24"/>
          <w:szCs w:val="24"/>
          <w:u w:val="single"/>
        </w:rPr>
      </w:pPr>
    </w:p>
    <w:p w:rsidR="000E3CCB" w:rsidRDefault="000E3CCB" w:rsidP="00741839">
      <w:pPr>
        <w:jc w:val="left"/>
        <w:rPr>
          <w:rFonts w:ascii="Calibri Light" w:hAnsi="Calibri Light"/>
          <w:b/>
          <w:color w:val="000000" w:themeColor="text1"/>
          <w:sz w:val="28"/>
          <w:szCs w:val="28"/>
          <w:u w:val="single"/>
        </w:rPr>
      </w:pPr>
    </w:p>
    <w:p w:rsidR="000E3CCB" w:rsidRDefault="000E3CCB" w:rsidP="00741839">
      <w:pPr>
        <w:jc w:val="left"/>
        <w:rPr>
          <w:rFonts w:ascii="Calibri Light" w:hAnsi="Calibri Light"/>
          <w:b/>
          <w:color w:val="000000" w:themeColor="text1"/>
          <w:sz w:val="28"/>
          <w:szCs w:val="28"/>
          <w:u w:val="single"/>
        </w:rPr>
      </w:pPr>
    </w:p>
    <w:p w:rsidR="00A33038" w:rsidRPr="00741839" w:rsidRDefault="00A33038" w:rsidP="00741839">
      <w:pPr>
        <w:jc w:val="left"/>
        <w:rPr>
          <w:rFonts w:ascii="Calibri Light" w:hAnsi="Calibri Light"/>
          <w:b/>
          <w:color w:val="000000" w:themeColor="text1"/>
          <w:sz w:val="28"/>
          <w:szCs w:val="28"/>
          <w:u w:val="single"/>
        </w:rPr>
      </w:pPr>
      <w:r w:rsidRPr="00506EBE">
        <w:rPr>
          <w:rFonts w:ascii="Calibri Light" w:hAnsi="Calibri Light"/>
          <w:b/>
          <w:color w:val="000000" w:themeColor="text1"/>
          <w:sz w:val="28"/>
          <w:szCs w:val="28"/>
          <w:u w:val="single"/>
        </w:rPr>
        <w:lastRenderedPageBreak/>
        <w:t xml:space="preserve">Exercice </w:t>
      </w:r>
      <w:r w:rsidR="006A6F33">
        <w:rPr>
          <w:rFonts w:ascii="Calibri Light" w:hAnsi="Calibri Light"/>
          <w:b/>
          <w:color w:val="000000" w:themeColor="text1"/>
          <w:sz w:val="28"/>
          <w:szCs w:val="28"/>
          <w:u w:val="single"/>
        </w:rPr>
        <w:t>2</w:t>
      </w:r>
      <w:r w:rsidRPr="00506EBE">
        <w:rPr>
          <w:rFonts w:ascii="Calibri Light" w:hAnsi="Calibri Light"/>
          <w:b/>
          <w:color w:val="000000" w:themeColor="text1"/>
          <w:sz w:val="28"/>
          <w:szCs w:val="28"/>
          <w:u w:val="single"/>
        </w:rPr>
        <w:t xml:space="preserve"> : </w:t>
      </w:r>
      <w:r w:rsidR="001F090A">
        <w:rPr>
          <w:rFonts w:ascii="Calibri Light" w:hAnsi="Calibri Light"/>
          <w:b/>
          <w:color w:val="000000" w:themeColor="text1"/>
          <w:sz w:val="28"/>
          <w:szCs w:val="28"/>
          <w:u w:val="single"/>
        </w:rPr>
        <w:t xml:space="preserve">Entreprise et </w:t>
      </w:r>
      <w:r w:rsidR="00800904">
        <w:rPr>
          <w:rFonts w:ascii="Calibri Light" w:hAnsi="Calibri Light"/>
          <w:b/>
          <w:color w:val="000000" w:themeColor="text1"/>
          <w:sz w:val="28"/>
          <w:szCs w:val="28"/>
          <w:u w:val="single"/>
        </w:rPr>
        <w:t>entrepreneur selon Jean-Baptiste Say</w:t>
      </w:r>
      <w:r w:rsidR="006A6F33">
        <w:rPr>
          <w:rFonts w:ascii="Calibri Light" w:hAnsi="Calibri Light"/>
          <w:b/>
          <w:color w:val="000000" w:themeColor="text1"/>
          <w:sz w:val="28"/>
          <w:szCs w:val="28"/>
          <w:u w:val="single"/>
        </w:rPr>
        <w:t xml:space="preserve"> </w:t>
      </w:r>
    </w:p>
    <w:bookmarkEnd w:id="1"/>
    <w:p w:rsidR="003C6AA5" w:rsidRPr="00800904" w:rsidRDefault="003C6AA5" w:rsidP="003C6AA5">
      <w:pPr>
        <w:rPr>
          <w:b/>
          <w:bCs/>
          <w:sz w:val="24"/>
          <w:szCs w:val="24"/>
        </w:rPr>
      </w:pPr>
      <w:r w:rsidRPr="00800904">
        <w:rPr>
          <w:b/>
          <w:bCs/>
          <w:sz w:val="24"/>
          <w:szCs w:val="24"/>
        </w:rPr>
        <w:t xml:space="preserve">Document </w:t>
      </w:r>
      <w:r w:rsidR="008C7613" w:rsidRPr="00800904">
        <w:rPr>
          <w:b/>
          <w:bCs/>
          <w:sz w:val="24"/>
          <w:szCs w:val="24"/>
        </w:rPr>
        <w:t>2</w:t>
      </w:r>
    </w:p>
    <w:p w:rsidR="00800904" w:rsidRPr="001F090A" w:rsidRDefault="00800904" w:rsidP="001F090A">
      <w:pPr>
        <w:ind w:firstLine="567"/>
        <w:rPr>
          <w:rFonts w:ascii="Garamond" w:hAnsi="Garamond"/>
          <w:sz w:val="24"/>
          <w:szCs w:val="24"/>
        </w:rPr>
      </w:pPr>
      <w:r w:rsidRPr="001F090A">
        <w:rPr>
          <w:rFonts w:ascii="Garamond" w:hAnsi="Garamond"/>
          <w:sz w:val="24"/>
          <w:szCs w:val="24"/>
        </w:rPr>
        <w:t xml:space="preserve"> [Quelles sont] des opérations qui se rencontrent dans toutes les industries ?</w:t>
      </w:r>
    </w:p>
    <w:p w:rsidR="00800904" w:rsidRPr="001F090A" w:rsidRDefault="00800904" w:rsidP="001F090A">
      <w:pPr>
        <w:ind w:firstLine="567"/>
        <w:rPr>
          <w:rFonts w:ascii="Garamond" w:hAnsi="Garamond"/>
          <w:sz w:val="24"/>
          <w:szCs w:val="24"/>
        </w:rPr>
      </w:pPr>
      <w:r w:rsidRPr="001F090A">
        <w:rPr>
          <w:rFonts w:ascii="Garamond" w:hAnsi="Garamond"/>
          <w:sz w:val="24"/>
          <w:szCs w:val="24"/>
        </w:rPr>
        <w:t>i) Les recherches du savant</w:t>
      </w:r>
    </w:p>
    <w:p w:rsidR="00800904" w:rsidRPr="001F090A" w:rsidRDefault="00800904" w:rsidP="001F090A">
      <w:pPr>
        <w:ind w:firstLine="567"/>
        <w:rPr>
          <w:rFonts w:ascii="Garamond" w:hAnsi="Garamond"/>
          <w:sz w:val="24"/>
          <w:szCs w:val="24"/>
        </w:rPr>
      </w:pPr>
      <w:r w:rsidRPr="001F090A">
        <w:rPr>
          <w:rFonts w:ascii="Garamond" w:hAnsi="Garamond"/>
          <w:sz w:val="24"/>
          <w:szCs w:val="24"/>
        </w:rPr>
        <w:t>ii) l’application des connaissances acquises aux besoins des hommes, en y comprenant le rassemblement des moyens d’exécution et la direction de l’exécution elle-même</w:t>
      </w:r>
      <w:r w:rsidR="001F090A">
        <w:rPr>
          <w:rFonts w:ascii="Garamond" w:hAnsi="Garamond"/>
          <w:sz w:val="24"/>
          <w:szCs w:val="24"/>
        </w:rPr>
        <w:t> </w:t>
      </w:r>
      <w:r w:rsidRPr="001F090A">
        <w:rPr>
          <w:rFonts w:ascii="Garamond" w:hAnsi="Garamond"/>
          <w:sz w:val="24"/>
          <w:szCs w:val="24"/>
        </w:rPr>
        <w:t>; ce qui forme la tâche des entrepreneurs d’industrie</w:t>
      </w:r>
      <w:r w:rsidR="001F090A">
        <w:rPr>
          <w:rFonts w:ascii="Garamond" w:hAnsi="Garamond"/>
          <w:sz w:val="24"/>
          <w:szCs w:val="24"/>
        </w:rPr>
        <w:t> </w:t>
      </w:r>
      <w:r w:rsidRPr="001F090A">
        <w:rPr>
          <w:rFonts w:ascii="Garamond" w:hAnsi="Garamond"/>
          <w:sz w:val="24"/>
          <w:szCs w:val="24"/>
        </w:rPr>
        <w:t>;</w:t>
      </w:r>
    </w:p>
    <w:p w:rsidR="00800904" w:rsidRPr="001F090A" w:rsidRDefault="00800904" w:rsidP="001F090A">
      <w:pPr>
        <w:ind w:firstLine="567"/>
        <w:rPr>
          <w:rFonts w:ascii="Garamond" w:hAnsi="Garamond"/>
          <w:sz w:val="24"/>
          <w:szCs w:val="24"/>
        </w:rPr>
      </w:pPr>
      <w:r w:rsidRPr="001F090A">
        <w:rPr>
          <w:rFonts w:ascii="Garamond" w:hAnsi="Garamond"/>
          <w:sz w:val="24"/>
          <w:szCs w:val="24"/>
        </w:rPr>
        <w:t>iii) le travail des agents secondaires, tels que les ouvriers, qui vendent leur temps et leurs peines, sans être intéressés dans le résultat.</w:t>
      </w:r>
    </w:p>
    <w:p w:rsidR="00800904" w:rsidRPr="001F090A" w:rsidRDefault="00800904" w:rsidP="001F090A">
      <w:pPr>
        <w:jc w:val="right"/>
        <w:rPr>
          <w:sz w:val="18"/>
          <w:szCs w:val="18"/>
        </w:rPr>
      </w:pPr>
      <w:r w:rsidRPr="001F090A">
        <w:rPr>
          <w:sz w:val="18"/>
          <w:szCs w:val="18"/>
        </w:rPr>
        <w:t xml:space="preserve">Source : Jean-Baptiste Say, </w:t>
      </w:r>
      <w:r w:rsidRPr="001F090A">
        <w:rPr>
          <w:i/>
          <w:iCs/>
          <w:sz w:val="18"/>
          <w:szCs w:val="18"/>
        </w:rPr>
        <w:t>Catéchisme d’économie politique</w:t>
      </w:r>
      <w:r w:rsidRPr="001F090A">
        <w:rPr>
          <w:sz w:val="18"/>
          <w:szCs w:val="18"/>
        </w:rPr>
        <w:t>, 1816</w:t>
      </w:r>
    </w:p>
    <w:p w:rsidR="00800904" w:rsidRDefault="00800904" w:rsidP="00800904"/>
    <w:p w:rsidR="00800904" w:rsidRPr="001F090A" w:rsidRDefault="00800904" w:rsidP="001F090A">
      <w:pPr>
        <w:pStyle w:val="Paragraphedeliste"/>
        <w:numPr>
          <w:ilvl w:val="0"/>
          <w:numId w:val="36"/>
        </w:numPr>
        <w:spacing w:after="0"/>
        <w:jc w:val="left"/>
        <w:rPr>
          <w:rFonts w:asciiTheme="minorHAnsi" w:hAnsiTheme="minorHAnsi"/>
          <w:sz w:val="24"/>
          <w:szCs w:val="24"/>
        </w:rPr>
      </w:pPr>
      <w:r w:rsidRPr="001F090A">
        <w:rPr>
          <w:rFonts w:asciiTheme="minorHAnsi" w:hAnsiTheme="minorHAnsi"/>
          <w:sz w:val="24"/>
          <w:szCs w:val="24"/>
        </w:rPr>
        <w:t>Comment se répartissent les responsabilités entre les trois acteurs principaux de la production (industrielle) pour Jean-Baptiste Say ?</w:t>
      </w:r>
    </w:p>
    <w:p w:rsidR="00800904" w:rsidRPr="001F090A" w:rsidRDefault="00800904" w:rsidP="001F090A">
      <w:pPr>
        <w:pStyle w:val="Paragraphedeliste"/>
        <w:numPr>
          <w:ilvl w:val="0"/>
          <w:numId w:val="36"/>
        </w:numPr>
        <w:spacing w:after="0"/>
        <w:jc w:val="left"/>
        <w:rPr>
          <w:rFonts w:asciiTheme="minorHAnsi" w:hAnsiTheme="minorHAnsi"/>
          <w:sz w:val="24"/>
          <w:szCs w:val="24"/>
        </w:rPr>
      </w:pPr>
      <w:r w:rsidRPr="001F090A">
        <w:rPr>
          <w:rFonts w:asciiTheme="minorHAnsi" w:hAnsiTheme="minorHAnsi"/>
          <w:sz w:val="24"/>
          <w:szCs w:val="24"/>
        </w:rPr>
        <w:t>Distinguez les trois fonctions spécifiques de l’entrepreneur et les illustrez par trois exemples contemporains (pas forcément dans le secteur industriel).</w:t>
      </w:r>
    </w:p>
    <w:p w:rsidR="00800904" w:rsidRPr="001F090A" w:rsidRDefault="00800904" w:rsidP="001F090A">
      <w:pPr>
        <w:pStyle w:val="Paragraphedeliste"/>
        <w:numPr>
          <w:ilvl w:val="0"/>
          <w:numId w:val="36"/>
        </w:numPr>
        <w:spacing w:after="0"/>
        <w:jc w:val="left"/>
        <w:rPr>
          <w:rFonts w:asciiTheme="minorHAnsi" w:hAnsiTheme="minorHAnsi"/>
          <w:sz w:val="24"/>
          <w:szCs w:val="24"/>
        </w:rPr>
      </w:pPr>
      <w:r w:rsidRPr="001F090A">
        <w:rPr>
          <w:rFonts w:asciiTheme="minorHAnsi" w:hAnsiTheme="minorHAnsi"/>
          <w:sz w:val="24"/>
          <w:szCs w:val="24"/>
        </w:rPr>
        <w:t>Présentez les points communs et les différences entre cette description de l’entrepreneur d’il y a plus de deux siècles et les figures de l’entrepreneur présentées dans la vidéo.</w:t>
      </w:r>
    </w:p>
    <w:p w:rsidR="00800904" w:rsidRPr="003E7F09" w:rsidRDefault="00800904" w:rsidP="00800904"/>
    <w:p w:rsidR="007D26E3" w:rsidRPr="003C6AA5" w:rsidRDefault="007D26E3" w:rsidP="000412B3">
      <w:pPr>
        <w:pStyle w:val="Sansinterligne"/>
        <w:rPr>
          <w:rFonts w:asciiTheme="minorHAnsi" w:hAnsiTheme="minorHAnsi"/>
        </w:rPr>
      </w:pPr>
    </w:p>
    <w:p w:rsidR="003C6AA5" w:rsidRPr="001B6B65" w:rsidRDefault="003C6AA5" w:rsidP="000412B3">
      <w:pPr>
        <w:pStyle w:val="Sansinterligne"/>
      </w:pPr>
    </w:p>
    <w:p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 xml:space="preserve">Etape </w:t>
      </w:r>
      <w:r w:rsidR="00070D4B">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A66CA" w:rsidRPr="00506EBE">
        <w:rPr>
          <w:rFonts w:ascii="Calibri Light" w:hAnsi="Calibri Light"/>
          <w:b/>
          <w:color w:val="000000" w:themeColor="text1"/>
          <w:sz w:val="32"/>
          <w:szCs w:val="32"/>
        </w:rPr>
        <w:t xml:space="preserve"> </w:t>
      </w:r>
    </w:p>
    <w:p w:rsidR="009E1266" w:rsidRPr="009E1266" w:rsidRDefault="009E1266" w:rsidP="009E1266">
      <w:pPr>
        <w:rPr>
          <w:b/>
          <w:bCs/>
          <w:sz w:val="24"/>
          <w:szCs w:val="24"/>
        </w:rPr>
      </w:pPr>
      <w:r w:rsidRPr="009E1266">
        <w:rPr>
          <w:b/>
          <w:bCs/>
          <w:sz w:val="24"/>
          <w:szCs w:val="24"/>
        </w:rPr>
        <w:t>Étape 1</w:t>
      </w:r>
    </w:p>
    <w:p w:rsidR="009E1266" w:rsidRPr="009E1266" w:rsidRDefault="009E1266" w:rsidP="009E1266">
      <w:pPr>
        <w:rPr>
          <w:b/>
          <w:bCs/>
          <w:sz w:val="24"/>
          <w:szCs w:val="24"/>
        </w:rPr>
      </w:pPr>
      <w:r w:rsidRPr="009E1266">
        <w:rPr>
          <w:b/>
          <w:bCs/>
          <w:sz w:val="24"/>
          <w:szCs w:val="24"/>
        </w:rPr>
        <w:t xml:space="preserve">A l’aide du document joint et de la vidéo, vous représenterez, par une carte mentale, le cheminement des questions que doit se poser un entrepreneur au moment de choisir un statut juridique pour son entreprise. </w:t>
      </w:r>
    </w:p>
    <w:p w:rsidR="009E1266" w:rsidRPr="009E1266" w:rsidRDefault="009E1266" w:rsidP="009E1266">
      <w:pPr>
        <w:rPr>
          <w:b/>
          <w:bCs/>
          <w:sz w:val="24"/>
          <w:szCs w:val="24"/>
        </w:rPr>
      </w:pPr>
      <w:r w:rsidRPr="009E1266">
        <w:rPr>
          <w:b/>
          <w:bCs/>
          <w:sz w:val="24"/>
          <w:szCs w:val="24"/>
        </w:rPr>
        <w:t>Attention les statuts détaillés sont plus nombreux que les quatre statuts que présente la vidéo, ce sont les points d’arrivée de votre schéma.</w:t>
      </w:r>
    </w:p>
    <w:p w:rsidR="009E1266" w:rsidRPr="009E1266" w:rsidRDefault="009E1266" w:rsidP="009E1266">
      <w:pPr>
        <w:rPr>
          <w:b/>
          <w:bCs/>
          <w:sz w:val="24"/>
          <w:szCs w:val="24"/>
        </w:rPr>
      </w:pPr>
      <w:r w:rsidRPr="009E1266">
        <w:rPr>
          <w:b/>
          <w:bCs/>
          <w:sz w:val="24"/>
          <w:szCs w:val="24"/>
        </w:rPr>
        <w:t>Étape 2</w:t>
      </w:r>
    </w:p>
    <w:p w:rsidR="009E1266" w:rsidRPr="009E1266" w:rsidRDefault="009E1266" w:rsidP="009E1266">
      <w:pPr>
        <w:rPr>
          <w:b/>
          <w:bCs/>
          <w:sz w:val="24"/>
          <w:szCs w:val="24"/>
        </w:rPr>
      </w:pPr>
      <w:r w:rsidRPr="009E1266">
        <w:rPr>
          <w:b/>
          <w:bCs/>
          <w:sz w:val="24"/>
          <w:szCs w:val="24"/>
        </w:rPr>
        <w:t>Imaginez un projet d’entreprise que vous pourriez développer parallèlement à vos études.</w:t>
      </w:r>
    </w:p>
    <w:p w:rsidR="009E1266" w:rsidRPr="009E1266" w:rsidRDefault="009E1266" w:rsidP="009E1266">
      <w:pPr>
        <w:rPr>
          <w:b/>
          <w:bCs/>
          <w:sz w:val="24"/>
          <w:szCs w:val="24"/>
        </w:rPr>
      </w:pPr>
      <w:r w:rsidRPr="009E1266">
        <w:rPr>
          <w:b/>
          <w:bCs/>
          <w:sz w:val="24"/>
          <w:szCs w:val="24"/>
        </w:rPr>
        <w:t xml:space="preserve">Décrivez-le brièvement, tracez en rouge, sur votre carte mentale, le cheminement et le statut choisi et justifiez vos choix en quelques phrases. </w:t>
      </w:r>
    </w:p>
    <w:p w:rsidR="009E1266" w:rsidRDefault="009E1266" w:rsidP="009E1266"/>
    <w:p w:rsidR="009E1266" w:rsidRDefault="009E1266">
      <w:pPr>
        <w:jc w:val="left"/>
      </w:pPr>
      <w:r>
        <w:br w:type="page"/>
      </w:r>
    </w:p>
    <w:p w:rsidR="009E1266" w:rsidRPr="009E1266" w:rsidRDefault="009E1266" w:rsidP="009E1266">
      <w:pPr>
        <w:rPr>
          <w:rFonts w:asciiTheme="minorHAnsi" w:hAnsiTheme="minorHAnsi"/>
          <w:b/>
          <w:bCs/>
          <w:sz w:val="24"/>
          <w:szCs w:val="24"/>
        </w:rPr>
      </w:pPr>
      <w:r w:rsidRPr="009E1266">
        <w:rPr>
          <w:rFonts w:asciiTheme="minorHAnsi" w:hAnsiTheme="minorHAnsi"/>
          <w:b/>
          <w:bCs/>
          <w:sz w:val="24"/>
          <w:szCs w:val="24"/>
        </w:rPr>
        <w:lastRenderedPageBreak/>
        <w:t>Document 3</w:t>
      </w:r>
    </w:p>
    <w:p w:rsidR="009E1266" w:rsidRPr="009E1266" w:rsidRDefault="009E1266" w:rsidP="009E1266">
      <w:pPr>
        <w:rPr>
          <w:rFonts w:ascii="Garamond" w:hAnsi="Garamond"/>
          <w:b/>
          <w:bCs/>
          <w:sz w:val="24"/>
          <w:szCs w:val="24"/>
        </w:rPr>
      </w:pPr>
      <w:r w:rsidRPr="009E1266">
        <w:rPr>
          <w:rFonts w:ascii="Garamond" w:hAnsi="Garamond"/>
          <w:b/>
          <w:bCs/>
          <w:sz w:val="24"/>
          <w:szCs w:val="24"/>
        </w:rPr>
        <w:t>Quel statut choisir ? </w:t>
      </w:r>
    </w:p>
    <w:p w:rsidR="009E1266" w:rsidRPr="009E1266" w:rsidRDefault="009E1266" w:rsidP="009E1266">
      <w:pPr>
        <w:rPr>
          <w:rFonts w:ascii="Garamond" w:hAnsi="Garamond"/>
          <w:sz w:val="24"/>
          <w:szCs w:val="24"/>
        </w:rPr>
      </w:pPr>
      <w:r w:rsidRPr="009E1266">
        <w:rPr>
          <w:rFonts w:ascii="Garamond" w:hAnsi="Garamond"/>
          <w:sz w:val="24"/>
          <w:szCs w:val="24"/>
        </w:rPr>
        <w:t>Le statut de micro entrepreneur est fait pour moi si : </w:t>
      </w:r>
    </w:p>
    <w:p w:rsidR="009E1266" w:rsidRPr="009E1266" w:rsidRDefault="009E1266" w:rsidP="009E1266">
      <w:pPr>
        <w:numPr>
          <w:ilvl w:val="0"/>
          <w:numId w:val="37"/>
        </w:numPr>
        <w:spacing w:after="0" w:line="240" w:lineRule="auto"/>
        <w:jc w:val="left"/>
        <w:rPr>
          <w:rFonts w:ascii="Garamond" w:hAnsi="Garamond"/>
          <w:sz w:val="24"/>
          <w:szCs w:val="24"/>
        </w:rPr>
      </w:pPr>
      <w:r w:rsidRPr="009E1266">
        <w:rPr>
          <w:rFonts w:ascii="Garamond" w:hAnsi="Garamond"/>
          <w:sz w:val="24"/>
          <w:szCs w:val="24"/>
        </w:rPr>
        <w:t>Je suis dans les limites de chiffre d’affaires pendant au moins 2 ans, et mes clients sont des particuliers.</w:t>
      </w:r>
    </w:p>
    <w:p w:rsidR="009E1266" w:rsidRPr="009E1266" w:rsidRDefault="009E1266" w:rsidP="009E1266">
      <w:pPr>
        <w:numPr>
          <w:ilvl w:val="0"/>
          <w:numId w:val="37"/>
        </w:numPr>
        <w:spacing w:after="0" w:line="240" w:lineRule="auto"/>
        <w:jc w:val="left"/>
        <w:rPr>
          <w:rFonts w:ascii="Garamond" w:hAnsi="Garamond"/>
          <w:sz w:val="24"/>
          <w:szCs w:val="24"/>
        </w:rPr>
      </w:pPr>
      <w:r w:rsidRPr="009E1266">
        <w:rPr>
          <w:rFonts w:ascii="Garamond" w:hAnsi="Garamond"/>
          <w:sz w:val="24"/>
          <w:szCs w:val="24"/>
        </w:rPr>
        <w:t>Je veux tester mon projet.</w:t>
      </w:r>
    </w:p>
    <w:p w:rsidR="009E1266" w:rsidRDefault="009E1266" w:rsidP="009E1266">
      <w:pPr>
        <w:rPr>
          <w:rFonts w:ascii="Garamond" w:hAnsi="Garamond"/>
          <w:sz w:val="24"/>
          <w:szCs w:val="24"/>
        </w:rPr>
      </w:pPr>
    </w:p>
    <w:p w:rsidR="009E1266" w:rsidRPr="009E1266" w:rsidRDefault="009E1266" w:rsidP="009E1266">
      <w:pPr>
        <w:rPr>
          <w:rFonts w:ascii="Garamond" w:hAnsi="Garamond"/>
          <w:sz w:val="24"/>
          <w:szCs w:val="24"/>
        </w:rPr>
      </w:pPr>
      <w:r w:rsidRPr="009E1266">
        <w:rPr>
          <w:rFonts w:ascii="Garamond" w:hAnsi="Garamond"/>
          <w:sz w:val="24"/>
          <w:szCs w:val="24"/>
        </w:rPr>
        <w:t>L'Entreprise individuelle est faite pour moi si :</w:t>
      </w:r>
    </w:p>
    <w:p w:rsidR="009E1266" w:rsidRPr="009E1266" w:rsidRDefault="009E1266" w:rsidP="009E1266">
      <w:pPr>
        <w:numPr>
          <w:ilvl w:val="0"/>
          <w:numId w:val="38"/>
        </w:numPr>
        <w:spacing w:after="0" w:line="240" w:lineRule="auto"/>
        <w:jc w:val="left"/>
        <w:rPr>
          <w:rFonts w:ascii="Garamond" w:hAnsi="Garamond"/>
          <w:sz w:val="24"/>
          <w:szCs w:val="24"/>
        </w:rPr>
      </w:pPr>
      <w:r w:rsidRPr="009E1266">
        <w:rPr>
          <w:rFonts w:ascii="Garamond" w:hAnsi="Garamond"/>
          <w:sz w:val="24"/>
          <w:szCs w:val="24"/>
        </w:rPr>
        <w:t>Je suis dans les limites de chiffre d’affaires du micro-entrepreneur mais que mes clients sont des professionnels.</w:t>
      </w:r>
    </w:p>
    <w:p w:rsidR="009E1266" w:rsidRPr="009E1266" w:rsidRDefault="009E1266" w:rsidP="009E1266">
      <w:pPr>
        <w:numPr>
          <w:ilvl w:val="0"/>
          <w:numId w:val="38"/>
        </w:numPr>
        <w:spacing w:after="0" w:line="240" w:lineRule="auto"/>
        <w:jc w:val="left"/>
        <w:rPr>
          <w:rFonts w:ascii="Garamond" w:hAnsi="Garamond"/>
          <w:sz w:val="24"/>
          <w:szCs w:val="24"/>
        </w:rPr>
      </w:pPr>
      <w:r w:rsidRPr="009E1266">
        <w:rPr>
          <w:rFonts w:ascii="Garamond" w:hAnsi="Garamond"/>
          <w:sz w:val="24"/>
          <w:szCs w:val="24"/>
        </w:rPr>
        <w:t>Je serai rapidement hors des limites de chiffre d’affaires des micro-entrepreneurs</w:t>
      </w:r>
    </w:p>
    <w:p w:rsidR="009E1266" w:rsidRPr="009E1266" w:rsidRDefault="009E1266" w:rsidP="009E1266">
      <w:pPr>
        <w:numPr>
          <w:ilvl w:val="0"/>
          <w:numId w:val="38"/>
        </w:numPr>
        <w:spacing w:after="0" w:line="240" w:lineRule="auto"/>
        <w:jc w:val="left"/>
        <w:rPr>
          <w:rFonts w:ascii="Garamond" w:hAnsi="Garamond"/>
          <w:sz w:val="24"/>
          <w:szCs w:val="24"/>
        </w:rPr>
      </w:pPr>
      <w:r w:rsidRPr="009E1266">
        <w:rPr>
          <w:rFonts w:ascii="Garamond" w:hAnsi="Garamond"/>
          <w:sz w:val="24"/>
          <w:szCs w:val="24"/>
        </w:rPr>
        <w:t>Je suis seul, et je ne pense pas avoir d’associés à court terme.</w:t>
      </w:r>
    </w:p>
    <w:p w:rsidR="009E1266" w:rsidRDefault="009E1266" w:rsidP="009E1266">
      <w:pPr>
        <w:rPr>
          <w:rFonts w:ascii="Garamond" w:hAnsi="Garamond"/>
          <w:sz w:val="24"/>
          <w:szCs w:val="24"/>
        </w:rPr>
      </w:pPr>
    </w:p>
    <w:p w:rsidR="009E1266" w:rsidRPr="009E1266" w:rsidRDefault="009E1266" w:rsidP="009E1266">
      <w:pPr>
        <w:rPr>
          <w:rFonts w:ascii="Garamond" w:hAnsi="Garamond"/>
          <w:sz w:val="24"/>
          <w:szCs w:val="24"/>
        </w:rPr>
      </w:pPr>
      <w:r w:rsidRPr="009E1266">
        <w:rPr>
          <w:rFonts w:ascii="Garamond" w:hAnsi="Garamond"/>
          <w:sz w:val="24"/>
          <w:szCs w:val="24"/>
        </w:rPr>
        <w:t>L'EURL (entreprise unipersonnelle à responsabilité limitée) est faite pour moi si :</w:t>
      </w:r>
    </w:p>
    <w:p w:rsidR="009E1266" w:rsidRPr="009E1266" w:rsidRDefault="009E1266" w:rsidP="009E1266">
      <w:pPr>
        <w:numPr>
          <w:ilvl w:val="0"/>
          <w:numId w:val="39"/>
        </w:numPr>
        <w:spacing w:after="0" w:line="240" w:lineRule="auto"/>
        <w:jc w:val="left"/>
        <w:rPr>
          <w:rFonts w:ascii="Garamond" w:hAnsi="Garamond"/>
          <w:sz w:val="24"/>
          <w:szCs w:val="24"/>
        </w:rPr>
      </w:pPr>
      <w:r w:rsidRPr="009E1266">
        <w:rPr>
          <w:rFonts w:ascii="Garamond" w:hAnsi="Garamond"/>
          <w:sz w:val="24"/>
          <w:szCs w:val="24"/>
        </w:rPr>
        <w:t>J'envisage d’avoir un jour des associés. Le passage à la SARL ne sera alors qu’une formalité.</w:t>
      </w:r>
    </w:p>
    <w:p w:rsidR="009E1266" w:rsidRDefault="009E1266" w:rsidP="009E1266">
      <w:pPr>
        <w:rPr>
          <w:rFonts w:ascii="Garamond" w:hAnsi="Garamond"/>
          <w:sz w:val="24"/>
          <w:szCs w:val="24"/>
        </w:rPr>
      </w:pPr>
    </w:p>
    <w:p w:rsidR="009E1266" w:rsidRPr="009E1266" w:rsidRDefault="009E1266" w:rsidP="009E1266">
      <w:pPr>
        <w:rPr>
          <w:rFonts w:ascii="Garamond" w:hAnsi="Garamond"/>
          <w:sz w:val="24"/>
          <w:szCs w:val="24"/>
        </w:rPr>
      </w:pPr>
      <w:r w:rsidRPr="009E1266">
        <w:rPr>
          <w:rFonts w:ascii="Garamond" w:hAnsi="Garamond"/>
          <w:sz w:val="24"/>
          <w:szCs w:val="24"/>
        </w:rPr>
        <w:t>La SAS (société par action – comme la SA – simplifiée) est faite pour moi si :</w:t>
      </w:r>
    </w:p>
    <w:p w:rsidR="009E1266" w:rsidRPr="009E1266" w:rsidRDefault="009E1266" w:rsidP="009E1266">
      <w:pPr>
        <w:numPr>
          <w:ilvl w:val="0"/>
          <w:numId w:val="40"/>
        </w:numPr>
        <w:spacing w:after="0" w:line="240" w:lineRule="auto"/>
        <w:jc w:val="left"/>
        <w:rPr>
          <w:rFonts w:ascii="Garamond" w:hAnsi="Garamond"/>
          <w:sz w:val="24"/>
          <w:szCs w:val="24"/>
        </w:rPr>
      </w:pPr>
      <w:r w:rsidRPr="009E1266">
        <w:rPr>
          <w:rFonts w:ascii="Garamond" w:hAnsi="Garamond"/>
          <w:sz w:val="24"/>
          <w:szCs w:val="24"/>
        </w:rPr>
        <w:t>Il y a plusieurs personnes participant au capital, et le développement de la société risque de nécessiter une augmentation de capital qui peut me faire perdre la majorité. La SAS est alors une solution pour ne pas perdre le pouvoir de décision.</w:t>
      </w:r>
    </w:p>
    <w:p w:rsidR="009E1266" w:rsidRPr="009E1266" w:rsidRDefault="009E1266" w:rsidP="009E1266">
      <w:pPr>
        <w:numPr>
          <w:ilvl w:val="0"/>
          <w:numId w:val="40"/>
        </w:numPr>
        <w:spacing w:after="0" w:line="240" w:lineRule="auto"/>
        <w:jc w:val="left"/>
        <w:rPr>
          <w:rFonts w:ascii="Garamond" w:hAnsi="Garamond"/>
          <w:sz w:val="24"/>
          <w:szCs w:val="24"/>
        </w:rPr>
      </w:pPr>
      <w:r w:rsidRPr="009E1266">
        <w:rPr>
          <w:rFonts w:ascii="Garamond" w:hAnsi="Garamond"/>
          <w:sz w:val="24"/>
          <w:szCs w:val="24"/>
        </w:rPr>
        <w:t>Je veux garder le contrôle de la vente des actions de la société.</w:t>
      </w:r>
    </w:p>
    <w:p w:rsidR="009E1266" w:rsidRDefault="009E1266" w:rsidP="009E1266">
      <w:pPr>
        <w:rPr>
          <w:rFonts w:ascii="Garamond" w:hAnsi="Garamond"/>
          <w:sz w:val="24"/>
          <w:szCs w:val="24"/>
        </w:rPr>
      </w:pPr>
    </w:p>
    <w:p w:rsidR="009E1266" w:rsidRPr="009E1266" w:rsidRDefault="009E1266" w:rsidP="009E1266">
      <w:pPr>
        <w:rPr>
          <w:rFonts w:ascii="Garamond" w:hAnsi="Garamond"/>
          <w:sz w:val="24"/>
          <w:szCs w:val="24"/>
        </w:rPr>
      </w:pPr>
      <w:r w:rsidRPr="009E1266">
        <w:rPr>
          <w:rFonts w:ascii="Garamond" w:hAnsi="Garamond"/>
          <w:sz w:val="24"/>
          <w:szCs w:val="24"/>
        </w:rPr>
        <w:t>La SASU (société par action simplifiée unipersonnelle) est faite pour moi si :</w:t>
      </w:r>
    </w:p>
    <w:p w:rsidR="009E1266" w:rsidRPr="009E1266" w:rsidRDefault="009E1266" w:rsidP="009E1266">
      <w:pPr>
        <w:numPr>
          <w:ilvl w:val="0"/>
          <w:numId w:val="41"/>
        </w:numPr>
        <w:spacing w:after="0" w:line="240" w:lineRule="auto"/>
        <w:jc w:val="left"/>
        <w:rPr>
          <w:rFonts w:ascii="Garamond" w:hAnsi="Garamond"/>
          <w:sz w:val="24"/>
          <w:szCs w:val="24"/>
        </w:rPr>
      </w:pPr>
      <w:r w:rsidRPr="009E1266">
        <w:rPr>
          <w:rFonts w:ascii="Garamond" w:hAnsi="Garamond"/>
          <w:sz w:val="24"/>
          <w:szCs w:val="24"/>
        </w:rPr>
        <w:t>J'envisage d’avoir des associés financiers avec le risque de perdre la majorité. Le passage du statut de SASU à SAS ne sera alors qu’une formalité.</w:t>
      </w:r>
    </w:p>
    <w:p w:rsidR="009E1266" w:rsidRDefault="009E1266" w:rsidP="009E1266">
      <w:pPr>
        <w:rPr>
          <w:rFonts w:ascii="Garamond" w:hAnsi="Garamond"/>
          <w:sz w:val="24"/>
          <w:szCs w:val="24"/>
        </w:rPr>
      </w:pPr>
    </w:p>
    <w:p w:rsidR="009E1266" w:rsidRPr="009E1266" w:rsidRDefault="009E1266" w:rsidP="009E1266">
      <w:pPr>
        <w:rPr>
          <w:rFonts w:ascii="Garamond" w:hAnsi="Garamond"/>
          <w:sz w:val="24"/>
          <w:szCs w:val="24"/>
        </w:rPr>
      </w:pPr>
      <w:r w:rsidRPr="009E1266">
        <w:rPr>
          <w:rFonts w:ascii="Garamond" w:hAnsi="Garamond"/>
          <w:sz w:val="24"/>
          <w:szCs w:val="24"/>
        </w:rPr>
        <w:t>La SARL (société à responsabilité limitée) est faite pour moi si</w:t>
      </w:r>
    </w:p>
    <w:p w:rsidR="009E1266" w:rsidRPr="009E1266" w:rsidRDefault="009E1266" w:rsidP="009E1266">
      <w:pPr>
        <w:numPr>
          <w:ilvl w:val="0"/>
          <w:numId w:val="42"/>
        </w:numPr>
        <w:spacing w:after="0" w:line="240" w:lineRule="auto"/>
        <w:jc w:val="left"/>
        <w:rPr>
          <w:rFonts w:ascii="Garamond" w:hAnsi="Garamond"/>
          <w:sz w:val="24"/>
          <w:szCs w:val="24"/>
        </w:rPr>
      </w:pPr>
      <w:r w:rsidRPr="009E1266">
        <w:rPr>
          <w:rFonts w:ascii="Garamond" w:hAnsi="Garamond"/>
          <w:sz w:val="24"/>
          <w:szCs w:val="24"/>
        </w:rPr>
        <w:t>J'ai des associés actifs ou financiers.</w:t>
      </w:r>
    </w:p>
    <w:p w:rsidR="009E1266" w:rsidRDefault="009E1266" w:rsidP="009E1266">
      <w:pPr>
        <w:jc w:val="right"/>
        <w:rPr>
          <w:sz w:val="18"/>
          <w:szCs w:val="18"/>
        </w:rPr>
      </w:pPr>
    </w:p>
    <w:p w:rsidR="009E1266" w:rsidRPr="009E1266" w:rsidRDefault="009E1266" w:rsidP="009E1266">
      <w:pPr>
        <w:jc w:val="right"/>
        <w:rPr>
          <w:sz w:val="18"/>
          <w:szCs w:val="18"/>
        </w:rPr>
      </w:pPr>
      <w:r w:rsidRPr="009E1266">
        <w:rPr>
          <w:sz w:val="18"/>
          <w:szCs w:val="18"/>
        </w:rPr>
        <w:t>Source : Association pour le droit à l’initiative économique (ADIE), « Comment choisir mon statut juridique », www.adie.org</w:t>
      </w:r>
    </w:p>
    <w:p w:rsidR="00934C03" w:rsidRPr="008C7613" w:rsidRDefault="00934C03" w:rsidP="008C7613">
      <w:pPr>
        <w:jc w:val="right"/>
        <w:rPr>
          <w:sz w:val="18"/>
          <w:szCs w:val="18"/>
        </w:rPr>
      </w:pPr>
    </w:p>
    <w:sectPr w:rsidR="00934C03" w:rsidRPr="008C7613" w:rsidSect="00CF1CB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69F" w:rsidRDefault="00B7369F" w:rsidP="00EB5D8A">
      <w:pPr>
        <w:spacing w:after="0" w:line="240" w:lineRule="auto"/>
      </w:pPr>
      <w:r>
        <w:separator/>
      </w:r>
    </w:p>
  </w:endnote>
  <w:endnote w:type="continuationSeparator" w:id="0">
    <w:p w:rsidR="00B7369F" w:rsidRDefault="00B7369F"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0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69F" w:rsidRDefault="00B7369F" w:rsidP="00EB5D8A">
      <w:pPr>
        <w:spacing w:after="0" w:line="240" w:lineRule="auto"/>
      </w:pPr>
      <w:r>
        <w:separator/>
      </w:r>
    </w:p>
  </w:footnote>
  <w:footnote w:type="continuationSeparator" w:id="0">
    <w:p w:rsidR="00B7369F" w:rsidRDefault="00B7369F"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CB4FDA" w:rsidRDefault="009C4ECE" w:rsidP="00EB5D8A">
    <w:pPr>
      <w:pStyle w:val="En-tte"/>
      <w:pBdr>
        <w:bottom w:val="single" w:sz="12" w:space="1" w:color="auto"/>
      </w:pBdr>
      <w:jc w:val="right"/>
      <w:rPr>
        <w:rFonts w:asciiTheme="minorHAnsi" w:hAnsiTheme="minorHAnsi"/>
        <w:sz w:val="15"/>
        <w:szCs w:val="15"/>
      </w:rPr>
    </w:pPr>
    <w:r w:rsidRPr="00CB4FDA">
      <w:rPr>
        <w:rFonts w:asciiTheme="minorHAnsi" w:hAnsiTheme="minorHAnsi"/>
        <w:sz w:val="15"/>
        <w:szCs w:val="15"/>
      </w:rPr>
      <w:t xml:space="preserve">Comment les entreprises sont-elles organisées et gouvernées ? </w:t>
    </w:r>
    <w:r w:rsidR="00AA79FF" w:rsidRPr="00CB4FDA">
      <w:rPr>
        <w:rFonts w:asciiTheme="minorHAnsi" w:hAnsiTheme="minorHAnsi"/>
        <w:sz w:val="15"/>
        <w:szCs w:val="15"/>
      </w:rPr>
      <w:t xml:space="preserve"> </w:t>
    </w:r>
    <w:r w:rsidRPr="00CB4FDA">
      <w:rPr>
        <w:rFonts w:asciiTheme="minorHAnsi" w:hAnsiTheme="minorHAnsi"/>
        <w:sz w:val="15"/>
        <w:szCs w:val="15"/>
      </w:rPr>
      <w:t xml:space="preserve">La </w:t>
    </w:r>
    <w:r w:rsidR="00D13C83">
      <w:rPr>
        <w:rFonts w:asciiTheme="minorHAnsi" w:hAnsiTheme="minorHAnsi"/>
        <w:sz w:val="15"/>
        <w:szCs w:val="15"/>
      </w:rPr>
      <w:t xml:space="preserve">diversité des entrepreneurs </w:t>
    </w:r>
    <w:r w:rsidR="00AA79FF" w:rsidRPr="00CB4FDA">
      <w:rPr>
        <w:rFonts w:asciiTheme="minorHAnsi" w:hAnsiTheme="minorHAnsi"/>
        <w:sz w:val="15"/>
        <w:szCs w:val="15"/>
      </w:rPr>
      <w:t>(</w:t>
    </w:r>
    <w:r w:rsidR="00082CA6">
      <w:rPr>
        <w:rFonts w:asciiTheme="minorHAnsi" w:hAnsiTheme="minorHAnsi"/>
        <w:sz w:val="15"/>
        <w:szCs w:val="15"/>
      </w:rPr>
      <w:t>2</w:t>
    </w:r>
    <w:r w:rsidR="00AA79FF" w:rsidRPr="00CB4FDA">
      <w:rPr>
        <w:rFonts w:asciiTheme="minorHAnsi" w:hAnsiTheme="minorHAnsi"/>
        <w:sz w:val="15"/>
        <w:szCs w:val="15"/>
      </w:rPr>
      <w:t>/</w:t>
    </w:r>
    <w:r w:rsidRPr="00CB4FDA">
      <w:rPr>
        <w:rFonts w:asciiTheme="minorHAnsi" w:hAnsiTheme="minorHAnsi"/>
        <w:sz w:val="15"/>
        <w:szCs w:val="15"/>
      </w:rPr>
      <w:t>3</w:t>
    </w:r>
    <w:r w:rsidR="00AA79FF" w:rsidRPr="00CB4FDA">
      <w:rPr>
        <w:rFonts w:asciiTheme="minorHAnsi" w:hAnsiTheme="minorHAnsi"/>
        <w:sz w:val="15"/>
        <w:szCs w:val="15"/>
      </w:rPr>
      <w:t xml:space="preserve">) - </w:t>
    </w:r>
    <w:r w:rsidR="00EB5D8A" w:rsidRPr="00CB4FDA">
      <w:rPr>
        <w:rFonts w:asciiTheme="minorHAnsi" w:hAnsiTheme="minorHAnsi"/>
        <w:sz w:val="15"/>
        <w:szCs w:val="15"/>
      </w:rPr>
      <w:t xml:space="preserve">Page </w:t>
    </w:r>
    <w:r w:rsidR="004B5F9D" w:rsidRPr="00CB4FDA">
      <w:rPr>
        <w:rFonts w:asciiTheme="minorHAnsi" w:hAnsiTheme="minorHAnsi"/>
        <w:sz w:val="15"/>
        <w:szCs w:val="15"/>
      </w:rPr>
      <w:fldChar w:fldCharType="begin"/>
    </w:r>
    <w:r w:rsidR="00EB5D8A" w:rsidRPr="00CB4FDA">
      <w:rPr>
        <w:rFonts w:asciiTheme="minorHAnsi" w:hAnsiTheme="minorHAnsi"/>
        <w:sz w:val="15"/>
        <w:szCs w:val="15"/>
      </w:rPr>
      <w:instrText xml:space="preserve"> PAGE </w:instrText>
    </w:r>
    <w:r w:rsidR="004B5F9D" w:rsidRPr="00CB4FDA">
      <w:rPr>
        <w:rFonts w:asciiTheme="minorHAnsi" w:hAnsiTheme="minorHAnsi"/>
        <w:sz w:val="15"/>
        <w:szCs w:val="15"/>
      </w:rPr>
      <w:fldChar w:fldCharType="separate"/>
    </w:r>
    <w:r w:rsidR="00CE5D06">
      <w:rPr>
        <w:rFonts w:asciiTheme="minorHAnsi" w:hAnsiTheme="minorHAnsi"/>
        <w:noProof/>
        <w:sz w:val="15"/>
        <w:szCs w:val="15"/>
      </w:rPr>
      <w:t>1</w:t>
    </w:r>
    <w:r w:rsidR="004B5F9D" w:rsidRPr="00CB4FDA">
      <w:rPr>
        <w:rFonts w:asciiTheme="minorHAnsi" w:hAnsiTheme="minorHAnsi"/>
        <w:sz w:val="15"/>
        <w:szCs w:val="15"/>
      </w:rPr>
      <w:fldChar w:fldCharType="end"/>
    </w:r>
    <w:r w:rsidR="00EB5D8A" w:rsidRPr="00CB4FDA">
      <w:rPr>
        <w:rFonts w:asciiTheme="minorHAnsi" w:hAnsiTheme="minorHAnsi"/>
        <w:sz w:val="15"/>
        <w:szCs w:val="15"/>
      </w:rPr>
      <w:t xml:space="preserve"> sur </w:t>
    </w:r>
    <w:r w:rsidR="004B5F9D" w:rsidRPr="00CB4FDA">
      <w:rPr>
        <w:rFonts w:asciiTheme="minorHAnsi" w:hAnsiTheme="minorHAnsi"/>
        <w:sz w:val="15"/>
        <w:szCs w:val="15"/>
      </w:rPr>
      <w:fldChar w:fldCharType="begin"/>
    </w:r>
    <w:r w:rsidR="00EB5D8A" w:rsidRPr="00CB4FDA">
      <w:rPr>
        <w:rFonts w:asciiTheme="minorHAnsi" w:hAnsiTheme="minorHAnsi"/>
        <w:sz w:val="15"/>
        <w:szCs w:val="15"/>
      </w:rPr>
      <w:instrText xml:space="preserve"> NUMPAGES </w:instrText>
    </w:r>
    <w:r w:rsidR="004B5F9D" w:rsidRPr="00CB4FDA">
      <w:rPr>
        <w:rFonts w:asciiTheme="minorHAnsi" w:hAnsiTheme="minorHAnsi"/>
        <w:sz w:val="15"/>
        <w:szCs w:val="15"/>
      </w:rPr>
      <w:fldChar w:fldCharType="separate"/>
    </w:r>
    <w:r w:rsidR="00CE5D06">
      <w:rPr>
        <w:rFonts w:asciiTheme="minorHAnsi" w:hAnsiTheme="minorHAnsi"/>
        <w:noProof/>
        <w:sz w:val="15"/>
        <w:szCs w:val="15"/>
      </w:rPr>
      <w:t>3</w:t>
    </w:r>
    <w:r w:rsidR="004B5F9D" w:rsidRPr="00CB4FDA">
      <w:rPr>
        <w:rFonts w:asciiTheme="minorHAnsi" w:hAnsiTheme="minorHAnsi"/>
        <w:sz w:val="15"/>
        <w:szCs w:val="15"/>
      </w:rPr>
      <w:fldChar w:fldCharType="end"/>
    </w:r>
  </w:p>
  <w:p w:rsidR="00AA79FF" w:rsidRDefault="00AA79FF"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B452C4"/>
    <w:multiLevelType w:val="hybridMultilevel"/>
    <w:tmpl w:val="FFB6A33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4F5FAB"/>
    <w:multiLevelType w:val="multilevel"/>
    <w:tmpl w:val="EBDA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AD17B9"/>
    <w:multiLevelType w:val="multilevel"/>
    <w:tmpl w:val="7EB8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3EBE30A4"/>
    <w:multiLevelType w:val="hybridMultilevel"/>
    <w:tmpl w:val="075C9CB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9">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9823D4"/>
    <w:multiLevelType w:val="hybridMultilevel"/>
    <w:tmpl w:val="993CFF1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A787B64"/>
    <w:multiLevelType w:val="multilevel"/>
    <w:tmpl w:val="ABCAE22A"/>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E16D48"/>
    <w:multiLevelType w:val="multilevel"/>
    <w:tmpl w:val="774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561901"/>
    <w:multiLevelType w:val="hybridMultilevel"/>
    <w:tmpl w:val="62D26B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76A1FAD"/>
    <w:multiLevelType w:val="multilevel"/>
    <w:tmpl w:val="013241E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9A1A73"/>
    <w:multiLevelType w:val="hybridMultilevel"/>
    <w:tmpl w:val="06DA21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6">
    <w:nsid w:val="71F64BA3"/>
    <w:multiLevelType w:val="hybridMultilevel"/>
    <w:tmpl w:val="D40C6224"/>
    <w:lvl w:ilvl="0" w:tplc="2FF6464A">
      <w:start w:val="1"/>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CB2057C"/>
    <w:multiLevelType w:val="multilevel"/>
    <w:tmpl w:val="0D14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2"/>
  </w:num>
  <w:num w:numId="3">
    <w:abstractNumId w:val="1"/>
  </w:num>
  <w:num w:numId="4">
    <w:abstractNumId w:val="6"/>
  </w:num>
  <w:num w:numId="5">
    <w:abstractNumId w:val="18"/>
  </w:num>
  <w:num w:numId="6">
    <w:abstractNumId w:val="35"/>
  </w:num>
  <w:num w:numId="7">
    <w:abstractNumId w:val="37"/>
  </w:num>
  <w:num w:numId="8">
    <w:abstractNumId w:val="3"/>
  </w:num>
  <w:num w:numId="9">
    <w:abstractNumId w:val="13"/>
  </w:num>
  <w:num w:numId="10">
    <w:abstractNumId w:val="27"/>
  </w:num>
  <w:num w:numId="11">
    <w:abstractNumId w:val="5"/>
  </w:num>
  <w:num w:numId="12">
    <w:abstractNumId w:val="16"/>
  </w:num>
  <w:num w:numId="13">
    <w:abstractNumId w:val="12"/>
  </w:num>
  <w:num w:numId="14">
    <w:abstractNumId w:val="8"/>
  </w:num>
  <w:num w:numId="15">
    <w:abstractNumId w:val="24"/>
  </w:num>
  <w:num w:numId="16">
    <w:abstractNumId w:val="39"/>
  </w:num>
  <w:num w:numId="17">
    <w:abstractNumId w:val="19"/>
  </w:num>
  <w:num w:numId="18">
    <w:abstractNumId w:val="4"/>
  </w:num>
  <w:num w:numId="19">
    <w:abstractNumId w:val="38"/>
  </w:num>
  <w:num w:numId="20">
    <w:abstractNumId w:val="17"/>
  </w:num>
  <w:num w:numId="21">
    <w:abstractNumId w:val="0"/>
  </w:num>
  <w:num w:numId="22">
    <w:abstractNumId w:val="10"/>
  </w:num>
  <w:num w:numId="23">
    <w:abstractNumId w:val="25"/>
  </w:num>
  <w:num w:numId="24">
    <w:abstractNumId w:val="15"/>
  </w:num>
  <w:num w:numId="25">
    <w:abstractNumId w:val="33"/>
  </w:num>
  <w:num w:numId="26">
    <w:abstractNumId w:val="34"/>
  </w:num>
  <w:num w:numId="27">
    <w:abstractNumId w:val="22"/>
  </w:num>
  <w:num w:numId="28">
    <w:abstractNumId w:val="23"/>
  </w:num>
  <w:num w:numId="29">
    <w:abstractNumId w:val="41"/>
  </w:num>
  <w:num w:numId="30">
    <w:abstractNumId w:val="32"/>
  </w:num>
  <w:num w:numId="31">
    <w:abstractNumId w:val="36"/>
  </w:num>
  <w:num w:numId="32">
    <w:abstractNumId w:val="31"/>
  </w:num>
  <w:num w:numId="33">
    <w:abstractNumId w:val="20"/>
  </w:num>
  <w:num w:numId="34">
    <w:abstractNumId w:val="29"/>
  </w:num>
  <w:num w:numId="35">
    <w:abstractNumId w:val="7"/>
  </w:num>
  <w:num w:numId="36">
    <w:abstractNumId w:val="14"/>
  </w:num>
  <w:num w:numId="37">
    <w:abstractNumId w:val="28"/>
  </w:num>
  <w:num w:numId="38">
    <w:abstractNumId w:val="9"/>
  </w:num>
  <w:num w:numId="39">
    <w:abstractNumId w:val="40"/>
  </w:num>
  <w:num w:numId="40">
    <w:abstractNumId w:val="30"/>
  </w:num>
  <w:num w:numId="41">
    <w:abstractNumId w:val="2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20415"/>
    <w:rsid w:val="000412B3"/>
    <w:rsid w:val="00046018"/>
    <w:rsid w:val="00053CE4"/>
    <w:rsid w:val="00070D4B"/>
    <w:rsid w:val="00080584"/>
    <w:rsid w:val="00082CA6"/>
    <w:rsid w:val="000834AE"/>
    <w:rsid w:val="00084A72"/>
    <w:rsid w:val="000C20E6"/>
    <w:rsid w:val="000D5C1B"/>
    <w:rsid w:val="000D7FB7"/>
    <w:rsid w:val="000E3CCB"/>
    <w:rsid w:val="000E4334"/>
    <w:rsid w:val="000E6E11"/>
    <w:rsid w:val="001148A2"/>
    <w:rsid w:val="00117321"/>
    <w:rsid w:val="00121BA9"/>
    <w:rsid w:val="0013462D"/>
    <w:rsid w:val="00142C43"/>
    <w:rsid w:val="00171DED"/>
    <w:rsid w:val="001761C3"/>
    <w:rsid w:val="0018100D"/>
    <w:rsid w:val="00181944"/>
    <w:rsid w:val="001831C6"/>
    <w:rsid w:val="001A7875"/>
    <w:rsid w:val="001B6B65"/>
    <w:rsid w:val="001C5FCB"/>
    <w:rsid w:val="001E14C1"/>
    <w:rsid w:val="001F090A"/>
    <w:rsid w:val="001F148A"/>
    <w:rsid w:val="00233789"/>
    <w:rsid w:val="00236049"/>
    <w:rsid w:val="00237FFE"/>
    <w:rsid w:val="00254026"/>
    <w:rsid w:val="00255728"/>
    <w:rsid w:val="00264526"/>
    <w:rsid w:val="00271951"/>
    <w:rsid w:val="00287998"/>
    <w:rsid w:val="002B464A"/>
    <w:rsid w:val="002C5628"/>
    <w:rsid w:val="002D68F9"/>
    <w:rsid w:val="00326BE3"/>
    <w:rsid w:val="003468FB"/>
    <w:rsid w:val="0035212D"/>
    <w:rsid w:val="00375316"/>
    <w:rsid w:val="00397AFB"/>
    <w:rsid w:val="003B4F0C"/>
    <w:rsid w:val="003B7095"/>
    <w:rsid w:val="003C6AA5"/>
    <w:rsid w:val="003D4FA4"/>
    <w:rsid w:val="003D69A5"/>
    <w:rsid w:val="0045053C"/>
    <w:rsid w:val="00457446"/>
    <w:rsid w:val="004827E2"/>
    <w:rsid w:val="0049588C"/>
    <w:rsid w:val="004B5F9D"/>
    <w:rsid w:val="004D0B9C"/>
    <w:rsid w:val="004E69C1"/>
    <w:rsid w:val="005038E9"/>
    <w:rsid w:val="00505E1B"/>
    <w:rsid w:val="00506EBE"/>
    <w:rsid w:val="00510B99"/>
    <w:rsid w:val="00512044"/>
    <w:rsid w:val="00516B49"/>
    <w:rsid w:val="00520627"/>
    <w:rsid w:val="0052282B"/>
    <w:rsid w:val="00532465"/>
    <w:rsid w:val="00535768"/>
    <w:rsid w:val="005647E0"/>
    <w:rsid w:val="00565070"/>
    <w:rsid w:val="00576A57"/>
    <w:rsid w:val="005A4342"/>
    <w:rsid w:val="005B6ECA"/>
    <w:rsid w:val="005C5295"/>
    <w:rsid w:val="005C7018"/>
    <w:rsid w:val="005E6B69"/>
    <w:rsid w:val="00620F63"/>
    <w:rsid w:val="00623CD4"/>
    <w:rsid w:val="006413FB"/>
    <w:rsid w:val="006442D6"/>
    <w:rsid w:val="0064703D"/>
    <w:rsid w:val="006604C0"/>
    <w:rsid w:val="00662220"/>
    <w:rsid w:val="0067022D"/>
    <w:rsid w:val="006712C4"/>
    <w:rsid w:val="00691314"/>
    <w:rsid w:val="0069239E"/>
    <w:rsid w:val="006A14B9"/>
    <w:rsid w:val="006A6F33"/>
    <w:rsid w:val="006B1E32"/>
    <w:rsid w:val="006B5449"/>
    <w:rsid w:val="006F0F5F"/>
    <w:rsid w:val="006F45A5"/>
    <w:rsid w:val="006F5A61"/>
    <w:rsid w:val="007148E1"/>
    <w:rsid w:val="007323CB"/>
    <w:rsid w:val="00741839"/>
    <w:rsid w:val="00764812"/>
    <w:rsid w:val="007745D4"/>
    <w:rsid w:val="00777846"/>
    <w:rsid w:val="00791E29"/>
    <w:rsid w:val="007A36F5"/>
    <w:rsid w:val="007A4A86"/>
    <w:rsid w:val="007C2EC3"/>
    <w:rsid w:val="007D0ABA"/>
    <w:rsid w:val="007D26E3"/>
    <w:rsid w:val="007D509D"/>
    <w:rsid w:val="007E5768"/>
    <w:rsid w:val="007F50C0"/>
    <w:rsid w:val="00800904"/>
    <w:rsid w:val="00815ED0"/>
    <w:rsid w:val="00817138"/>
    <w:rsid w:val="00824E6F"/>
    <w:rsid w:val="00841571"/>
    <w:rsid w:val="008746BE"/>
    <w:rsid w:val="00881A17"/>
    <w:rsid w:val="008A4B51"/>
    <w:rsid w:val="008C4534"/>
    <w:rsid w:val="008C6834"/>
    <w:rsid w:val="008C7613"/>
    <w:rsid w:val="008D593B"/>
    <w:rsid w:val="008F10A6"/>
    <w:rsid w:val="008F751A"/>
    <w:rsid w:val="009034A9"/>
    <w:rsid w:val="00912AC7"/>
    <w:rsid w:val="00926D4A"/>
    <w:rsid w:val="00934554"/>
    <w:rsid w:val="00934C03"/>
    <w:rsid w:val="009371E7"/>
    <w:rsid w:val="00942073"/>
    <w:rsid w:val="00951201"/>
    <w:rsid w:val="009526A8"/>
    <w:rsid w:val="00962EC8"/>
    <w:rsid w:val="00967CC6"/>
    <w:rsid w:val="00977609"/>
    <w:rsid w:val="00991D5F"/>
    <w:rsid w:val="00997C2D"/>
    <w:rsid w:val="009C4ECE"/>
    <w:rsid w:val="009E1266"/>
    <w:rsid w:val="00A16A11"/>
    <w:rsid w:val="00A2415B"/>
    <w:rsid w:val="00A33038"/>
    <w:rsid w:val="00A360A6"/>
    <w:rsid w:val="00A4504B"/>
    <w:rsid w:val="00A504D5"/>
    <w:rsid w:val="00A7222E"/>
    <w:rsid w:val="00A90E7C"/>
    <w:rsid w:val="00AA2FC4"/>
    <w:rsid w:val="00AA3C91"/>
    <w:rsid w:val="00AA5267"/>
    <w:rsid w:val="00AA79FF"/>
    <w:rsid w:val="00AB4251"/>
    <w:rsid w:val="00B00D67"/>
    <w:rsid w:val="00B019D4"/>
    <w:rsid w:val="00B15BB4"/>
    <w:rsid w:val="00B24A1D"/>
    <w:rsid w:val="00B616A4"/>
    <w:rsid w:val="00B7369F"/>
    <w:rsid w:val="00B877E0"/>
    <w:rsid w:val="00B92B8C"/>
    <w:rsid w:val="00BA2413"/>
    <w:rsid w:val="00BB4247"/>
    <w:rsid w:val="00BB6228"/>
    <w:rsid w:val="00BD42B7"/>
    <w:rsid w:val="00BE5919"/>
    <w:rsid w:val="00BF4769"/>
    <w:rsid w:val="00C0108F"/>
    <w:rsid w:val="00C026C0"/>
    <w:rsid w:val="00C02A97"/>
    <w:rsid w:val="00C150EE"/>
    <w:rsid w:val="00C21788"/>
    <w:rsid w:val="00C23D7B"/>
    <w:rsid w:val="00C2560D"/>
    <w:rsid w:val="00C60BBB"/>
    <w:rsid w:val="00C7019B"/>
    <w:rsid w:val="00C72259"/>
    <w:rsid w:val="00C7639A"/>
    <w:rsid w:val="00C854A8"/>
    <w:rsid w:val="00C94AC9"/>
    <w:rsid w:val="00C94F10"/>
    <w:rsid w:val="00CA11CF"/>
    <w:rsid w:val="00CB4FDA"/>
    <w:rsid w:val="00CC2409"/>
    <w:rsid w:val="00CD7C68"/>
    <w:rsid w:val="00CE0012"/>
    <w:rsid w:val="00CE5D06"/>
    <w:rsid w:val="00CF1CBD"/>
    <w:rsid w:val="00CF5E05"/>
    <w:rsid w:val="00D028BE"/>
    <w:rsid w:val="00D02BE8"/>
    <w:rsid w:val="00D03380"/>
    <w:rsid w:val="00D13C83"/>
    <w:rsid w:val="00D26A53"/>
    <w:rsid w:val="00D308AB"/>
    <w:rsid w:val="00D468A7"/>
    <w:rsid w:val="00D546A0"/>
    <w:rsid w:val="00D57A70"/>
    <w:rsid w:val="00D81C9E"/>
    <w:rsid w:val="00D859E0"/>
    <w:rsid w:val="00DB59B3"/>
    <w:rsid w:val="00DC4B0F"/>
    <w:rsid w:val="00DE481B"/>
    <w:rsid w:val="00DF5BE1"/>
    <w:rsid w:val="00E10563"/>
    <w:rsid w:val="00E327CD"/>
    <w:rsid w:val="00E34EC4"/>
    <w:rsid w:val="00E355D9"/>
    <w:rsid w:val="00E46649"/>
    <w:rsid w:val="00E54287"/>
    <w:rsid w:val="00E55F95"/>
    <w:rsid w:val="00E7679E"/>
    <w:rsid w:val="00E849E8"/>
    <w:rsid w:val="00E912BB"/>
    <w:rsid w:val="00EA752A"/>
    <w:rsid w:val="00EB5D8A"/>
    <w:rsid w:val="00EB6C5A"/>
    <w:rsid w:val="00EB724B"/>
    <w:rsid w:val="00EC540B"/>
    <w:rsid w:val="00EC58DB"/>
    <w:rsid w:val="00EF340C"/>
    <w:rsid w:val="00F0161C"/>
    <w:rsid w:val="00F01F9C"/>
    <w:rsid w:val="00F31EFD"/>
    <w:rsid w:val="00F44545"/>
    <w:rsid w:val="00F61104"/>
    <w:rsid w:val="00F82176"/>
    <w:rsid w:val="00F85513"/>
    <w:rsid w:val="00FA0217"/>
    <w:rsid w:val="00FA2A18"/>
    <w:rsid w:val="00FA2EC2"/>
    <w:rsid w:val="00FA66CA"/>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412B3"/>
    <w:pPr>
      <w:spacing w:after="0" w:line="240" w:lineRule="auto"/>
    </w:pPr>
    <w:rPr>
      <w:rFonts w:ascii="Calibri Light" w:hAnsi="Calibri Light" w:cs="Times New Roman"/>
      <w:b/>
      <w:noProof/>
      <w:color w:val="000000" w:themeColor="text1"/>
      <w:sz w:val="40"/>
      <w:szCs w:val="40"/>
      <w:lang w:eastAsia="fr-FR"/>
    </w:rPr>
  </w:style>
  <w:style w:type="table" w:styleId="Grilledutableau">
    <w:name w:val="Table Grid"/>
    <w:basedOn w:val="TableauNormal"/>
    <w:uiPriority w:val="3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ppercase">
    <w:name w:val="uppercase"/>
    <w:basedOn w:val="Policepardfaut"/>
    <w:rsid w:val="000834AE"/>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christophe\Downloads\ip173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Évolution du nombre de créations d'entreprises</a:t>
            </a:r>
          </a:p>
        </c:rich>
      </c:tx>
      <c:spPr>
        <a:noFill/>
        <a:ln>
          <a:noFill/>
        </a:ln>
        <a:effectLst/>
      </c:spPr>
    </c:title>
    <c:plotArea>
      <c:layout/>
      <c:areaChart>
        <c:grouping val="stacked"/>
        <c:ser>
          <c:idx val="0"/>
          <c:order val="0"/>
          <c:tx>
            <c:strRef>
              <c:f>'Figure 1'!$B$22</c:f>
              <c:strCache>
                <c:ptCount val="1"/>
                <c:pt idx="0">
                  <c:v>Micro-entrepreneurs</c:v>
                </c:pt>
              </c:strCache>
            </c:strRef>
          </c:tx>
          <c:spPr>
            <a:solidFill>
              <a:schemeClr val="bg1"/>
            </a:solidFill>
            <a:ln>
              <a:noFill/>
            </a:ln>
            <a:effectLst/>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D2D-F94B-8957-F6B80769EFEA}"/>
                </c:ext>
              </c:extLst>
            </c:dLbl>
            <c:dLbl>
              <c:idx val="1"/>
              <c:spPr>
                <a:noFill/>
                <a:ln>
                  <a:noFill/>
                </a:ln>
                <a:effectLst/>
              </c:spPr>
              <c:txPr>
                <a:bodyPr rot="0" spcFirstLastPara="1" vertOverflow="overflow" horzOverflow="overflow" vert="horz" wrap="square" lIns="38100" tIns="19050" rIns="38100" bIns="19050" anchor="ctr" anchorCtr="0">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D2D-F94B-8957-F6B80769EFEA}"/>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D2D-F94B-8957-F6B80769EFEA}"/>
                </c:ext>
              </c:extLst>
            </c:dLbl>
            <c:dLbl>
              <c:idx val="4"/>
              <c:layout>
                <c:manualLayout>
                  <c:x val="-2.5927504634017638E-2"/>
                  <c:y val="4.1830061915079072E-3"/>
                </c:manualLayout>
              </c:layout>
              <c:spPr>
                <a:noFill/>
                <a:ln>
                  <a:noFill/>
                </a:ln>
                <a:effectLst/>
              </c:spPr>
              <c:txPr>
                <a:bodyPr rot="0" spcFirstLastPara="1" vertOverflow="overflow" horzOverflow="overflow" vert="horz" wrap="square" lIns="38100" tIns="19050" rIns="38100" bIns="19050" anchor="ctr" anchorCtr="0">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D2D-F94B-8957-F6B80769EFEA}"/>
                </c:ext>
              </c:extLst>
            </c:dLbl>
            <c:spPr>
              <a:noFill/>
              <a:ln>
                <a:noFill/>
              </a:ln>
              <a:effectLst/>
            </c:spPr>
            <c:txPr>
              <a:bodyPr rot="0" spcFirstLastPara="1" vertOverflow="overflow" horzOverflow="overflow" vert="horz" wrap="square" lIns="38100" tIns="19050" rIns="38100" bIns="19050" anchor="ctr" anchorCtr="0">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1'!$A$23:$A$27</c:f>
              <c:numCache>
                <c:formatCode>General</c:formatCode>
                <c:ptCount val="5"/>
                <c:pt idx="0">
                  <c:v>2014</c:v>
                </c:pt>
                <c:pt idx="1">
                  <c:v>2015</c:v>
                </c:pt>
                <c:pt idx="2">
                  <c:v>2016</c:v>
                </c:pt>
                <c:pt idx="3">
                  <c:v>2017</c:v>
                </c:pt>
                <c:pt idx="4">
                  <c:v>2018</c:v>
                </c:pt>
              </c:numCache>
            </c:numRef>
          </c:cat>
          <c:val>
            <c:numRef>
              <c:f>'Figure 1'!$B$23:$B$27</c:f>
              <c:numCache>
                <c:formatCode>0.0</c:formatCode>
                <c:ptCount val="5"/>
                <c:pt idx="0">
                  <c:v>283.5</c:v>
                </c:pt>
                <c:pt idx="1">
                  <c:v>223.4</c:v>
                </c:pt>
                <c:pt idx="2">
                  <c:v>222.8</c:v>
                </c:pt>
                <c:pt idx="3">
                  <c:v>241.8</c:v>
                </c:pt>
                <c:pt idx="4">
                  <c:v>308.3</c:v>
                </c:pt>
              </c:numCache>
            </c:numRef>
          </c:val>
          <c:extLst xmlns:c16r2="http://schemas.microsoft.com/office/drawing/2015/06/chart">
            <c:ext xmlns:c16="http://schemas.microsoft.com/office/drawing/2014/chart" uri="{C3380CC4-5D6E-409C-BE32-E72D297353CC}">
              <c16:uniqueId val="{00000005-ED2D-F94B-8957-F6B80769EFEA}"/>
            </c:ext>
          </c:extLst>
        </c:ser>
        <c:ser>
          <c:idx val="1"/>
          <c:order val="1"/>
          <c:tx>
            <c:strRef>
              <c:f>'Figure 1'!$C$22</c:f>
              <c:strCache>
                <c:ptCount val="1"/>
                <c:pt idx="0">
                  <c:v>Autres entreprises individuelles</c:v>
                </c:pt>
              </c:strCache>
            </c:strRef>
          </c:tx>
          <c:spPr>
            <a:solidFill>
              <a:schemeClr val="bg1">
                <a:lumMod val="85000"/>
              </a:schemeClr>
            </a:solidFill>
            <a:ln>
              <a:noFill/>
            </a:ln>
            <a:effectLst/>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D2D-F94B-8957-F6B80769EFEA}"/>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D2D-F94B-8957-F6B80769EFEA}"/>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D2D-F94B-8957-F6B80769EFEA}"/>
                </c:ext>
              </c:extLst>
            </c:dLbl>
            <c:dLbl>
              <c:idx val="4"/>
              <c:layout>
                <c:manualLayout>
                  <c:x val="-2.3198293619910718E-2"/>
                  <c:y val="6.2745092872618603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D2D-F94B-8957-F6B80769E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1'!$A$23:$A$27</c:f>
              <c:numCache>
                <c:formatCode>General</c:formatCode>
                <c:ptCount val="5"/>
                <c:pt idx="0">
                  <c:v>2014</c:v>
                </c:pt>
                <c:pt idx="1">
                  <c:v>2015</c:v>
                </c:pt>
                <c:pt idx="2">
                  <c:v>2016</c:v>
                </c:pt>
                <c:pt idx="3">
                  <c:v>2017</c:v>
                </c:pt>
                <c:pt idx="4">
                  <c:v>2018</c:v>
                </c:pt>
              </c:numCache>
            </c:numRef>
          </c:cat>
          <c:val>
            <c:numRef>
              <c:f>'Figure 1'!$C$23:$C$27</c:f>
              <c:numCache>
                <c:formatCode>0.0</c:formatCode>
                <c:ptCount val="5"/>
                <c:pt idx="0">
                  <c:v>101.6</c:v>
                </c:pt>
                <c:pt idx="1">
                  <c:v>129.69999999999999</c:v>
                </c:pt>
                <c:pt idx="2">
                  <c:v>142.4</c:v>
                </c:pt>
                <c:pt idx="3">
                  <c:v>151.6</c:v>
                </c:pt>
                <c:pt idx="4">
                  <c:v>181.9</c:v>
                </c:pt>
              </c:numCache>
            </c:numRef>
          </c:val>
          <c:extLst xmlns:c16r2="http://schemas.microsoft.com/office/drawing/2015/06/chart">
            <c:ext xmlns:c16="http://schemas.microsoft.com/office/drawing/2014/chart" uri="{C3380CC4-5D6E-409C-BE32-E72D297353CC}">
              <c16:uniqueId val="{0000000B-ED2D-F94B-8957-F6B80769EFEA}"/>
            </c:ext>
          </c:extLst>
        </c:ser>
        <c:ser>
          <c:idx val="2"/>
          <c:order val="2"/>
          <c:tx>
            <c:strRef>
              <c:f>'Figure 1'!$D$22</c:f>
              <c:strCache>
                <c:ptCount val="1"/>
                <c:pt idx="0">
                  <c:v>SARL</c:v>
                </c:pt>
              </c:strCache>
            </c:strRef>
          </c:tx>
          <c:spPr>
            <a:solidFill>
              <a:schemeClr val="bg1">
                <a:lumMod val="65000"/>
              </a:schemeClr>
            </a:solidFill>
            <a:ln>
              <a:noFill/>
            </a:ln>
            <a:effectLst/>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D2D-F94B-8957-F6B80769EFEA}"/>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D2D-F94B-8957-F6B80769EFEA}"/>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D2D-F94B-8957-F6B80769EFEA}"/>
                </c:ext>
              </c:extLst>
            </c:dLbl>
            <c:dLbl>
              <c:idx val="4"/>
              <c:layout>
                <c:manualLayout>
                  <c:x val="-2.4562899126964081E-2"/>
                  <c:y val="6.274509287261860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D2D-F94B-8957-F6B80769EFE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1'!$A$23:$A$27</c:f>
              <c:numCache>
                <c:formatCode>General</c:formatCode>
                <c:ptCount val="5"/>
                <c:pt idx="0">
                  <c:v>2014</c:v>
                </c:pt>
                <c:pt idx="1">
                  <c:v>2015</c:v>
                </c:pt>
                <c:pt idx="2">
                  <c:v>2016</c:v>
                </c:pt>
                <c:pt idx="3">
                  <c:v>2017</c:v>
                </c:pt>
                <c:pt idx="4">
                  <c:v>2018</c:v>
                </c:pt>
              </c:numCache>
            </c:numRef>
          </c:cat>
          <c:val>
            <c:numRef>
              <c:f>'Figure 1'!$D$23:$D$27</c:f>
              <c:numCache>
                <c:formatCode>#,##0.0</c:formatCode>
                <c:ptCount val="5"/>
                <c:pt idx="0">
                  <c:v>94.449000000000026</c:v>
                </c:pt>
                <c:pt idx="1">
                  <c:v>82.56</c:v>
                </c:pt>
                <c:pt idx="2">
                  <c:v>75.52</c:v>
                </c:pt>
                <c:pt idx="3">
                  <c:v>71.244000000000028</c:v>
                </c:pt>
                <c:pt idx="4">
                  <c:v>72.396000000000001</c:v>
                </c:pt>
              </c:numCache>
            </c:numRef>
          </c:val>
          <c:extLst xmlns:c16r2="http://schemas.microsoft.com/office/drawing/2015/06/chart">
            <c:ext xmlns:c16="http://schemas.microsoft.com/office/drawing/2014/chart" uri="{C3380CC4-5D6E-409C-BE32-E72D297353CC}">
              <c16:uniqueId val="{00000010-ED2D-F94B-8957-F6B80769EFEA}"/>
            </c:ext>
          </c:extLst>
        </c:ser>
        <c:ser>
          <c:idx val="3"/>
          <c:order val="3"/>
          <c:tx>
            <c:strRef>
              <c:f>'Figure 1'!$E$22</c:f>
              <c:strCache>
                <c:ptCount val="1"/>
                <c:pt idx="0">
                  <c:v>SA (et autres)</c:v>
                </c:pt>
              </c:strCache>
            </c:strRef>
          </c:tx>
          <c:spPr>
            <a:solidFill>
              <a:schemeClr val="tx1">
                <a:lumMod val="75000"/>
                <a:lumOff val="25000"/>
              </a:schemeClr>
            </a:solidFill>
            <a:ln>
              <a:noFill/>
            </a:ln>
            <a:effectLst/>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D2D-F94B-8957-F6B80769EFEA}"/>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ED2D-F94B-8957-F6B80769EFEA}"/>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ED2D-F94B-8957-F6B80769EFEA}"/>
                </c:ext>
              </c:extLst>
            </c:dLbl>
            <c:dLbl>
              <c:idx val="4"/>
              <c:layout>
                <c:manualLayout>
                  <c:x val="-2.4562899126964081E-2"/>
                  <c:y val="6.274509287261860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ED2D-F94B-8957-F6B80769EFE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1'!$A$23:$A$27</c:f>
              <c:numCache>
                <c:formatCode>General</c:formatCode>
                <c:ptCount val="5"/>
                <c:pt idx="0">
                  <c:v>2014</c:v>
                </c:pt>
                <c:pt idx="1">
                  <c:v>2015</c:v>
                </c:pt>
                <c:pt idx="2">
                  <c:v>2016</c:v>
                </c:pt>
                <c:pt idx="3">
                  <c:v>2017</c:v>
                </c:pt>
                <c:pt idx="4">
                  <c:v>2018</c:v>
                </c:pt>
              </c:numCache>
            </c:numRef>
          </c:cat>
          <c:val>
            <c:numRef>
              <c:f>'Figure 1'!$E$23:$E$27</c:f>
              <c:numCache>
                <c:formatCode>#,##0.0</c:formatCode>
                <c:ptCount val="5"/>
                <c:pt idx="0">
                  <c:v>71.250999999999991</c:v>
                </c:pt>
                <c:pt idx="1">
                  <c:v>89.440000000000026</c:v>
                </c:pt>
                <c:pt idx="2">
                  <c:v>113.28000000000002</c:v>
                </c:pt>
                <c:pt idx="3">
                  <c:v>126.65600000000001</c:v>
                </c:pt>
                <c:pt idx="4">
                  <c:v>128.70399999999998</c:v>
                </c:pt>
              </c:numCache>
            </c:numRef>
          </c:val>
          <c:extLst xmlns:c16r2="http://schemas.microsoft.com/office/drawing/2015/06/chart">
            <c:ext xmlns:c16="http://schemas.microsoft.com/office/drawing/2014/chart" uri="{C3380CC4-5D6E-409C-BE32-E72D297353CC}">
              <c16:uniqueId val="{00000015-ED2D-F94B-8957-F6B80769EFEA}"/>
            </c:ext>
          </c:extLst>
        </c:ser>
        <c:axId val="167558144"/>
        <c:axId val="176362624"/>
      </c:areaChart>
      <c:catAx>
        <c:axId val="167558144"/>
        <c:scaling>
          <c:orientation val="minMax"/>
        </c:scaling>
        <c:axPos val="b"/>
        <c:numFmt formatCode="General" sourceLinked="1"/>
        <c:tickLblPos val="nextTo"/>
        <c:spPr>
          <a:noFill/>
          <a:ln w="952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6362624"/>
        <c:crosses val="autoZero"/>
        <c:auto val="1"/>
        <c:lblAlgn val="ctr"/>
        <c:lblOffset val="100"/>
      </c:catAx>
      <c:valAx>
        <c:axId val="176362624"/>
        <c:scaling>
          <c:orientation val="minMax"/>
          <c:max val="7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en milliers</a:t>
                </a:r>
                <a:r>
                  <a:rPr lang="fr-FR" baseline="0"/>
                  <a:t> d'entreprises</a:t>
                </a:r>
              </a:p>
            </c:rich>
          </c:tx>
          <c:spPr>
            <a:noFill/>
            <a:ln>
              <a:noFill/>
            </a:ln>
            <a:effectLst/>
          </c:spPr>
        </c:title>
        <c:numFmt formatCode="0" sourceLinked="0"/>
        <c:majorTickMark val="none"/>
        <c:tickLblPos val="nextTo"/>
        <c:spPr>
          <a:noFill/>
          <a:ln>
            <a:solidFill>
              <a:schemeClr val="tx1"/>
            </a:solidFill>
            <a:tailEnd type="triangl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7558144"/>
        <c:crosses val="autoZero"/>
        <c:crossBetween val="midCat"/>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6885-BE52-4150-807A-4ED45ED8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3291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2019-08-23T10:44:00Z</cp:lastPrinted>
  <dcterms:created xsi:type="dcterms:W3CDTF">2019-08-23T10:42:00Z</dcterms:created>
  <dcterms:modified xsi:type="dcterms:W3CDTF">2019-08-23T10:45:00Z</dcterms:modified>
</cp:coreProperties>
</file>