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930ABE" w:rsidTr="00287998">
        <w:tc>
          <w:tcPr>
            <w:tcW w:w="10606" w:type="dxa"/>
          </w:tcPr>
          <w:p w:rsidR="009D5B4B" w:rsidRPr="009D5B4B" w:rsidRDefault="009D5B4B" w:rsidP="009D5B4B">
            <w:pPr>
              <w:pStyle w:val="Sansinterligne"/>
              <w:jc w:val="center"/>
              <w:rPr>
                <w:b w:val="0"/>
                <w:sz w:val="28"/>
                <w:szCs w:val="28"/>
              </w:rPr>
            </w:pPr>
            <w:r w:rsidRPr="009D5B4B">
              <w:rPr>
                <w:b w:val="0"/>
                <w:sz w:val="28"/>
                <w:szCs w:val="28"/>
              </w:rPr>
              <w:t>Quels sont les processus sociaux qui conduisent à la déviance ?</w:t>
            </w:r>
          </w:p>
          <w:p w:rsidR="009D5B4B" w:rsidRPr="009D5B4B" w:rsidRDefault="009D5B4B" w:rsidP="009D5B4B">
            <w:pPr>
              <w:pStyle w:val="Sansinterligne"/>
              <w:jc w:val="center"/>
              <w:rPr>
                <w:b w:val="0"/>
                <w:sz w:val="28"/>
                <w:szCs w:val="28"/>
              </w:rPr>
            </w:pPr>
            <w:r w:rsidRPr="009D5B4B">
              <w:rPr>
                <w:b w:val="0"/>
                <w:sz w:val="28"/>
                <w:szCs w:val="28"/>
              </w:rPr>
              <w:t>--</w:t>
            </w:r>
          </w:p>
          <w:p w:rsidR="009D5B4B" w:rsidRPr="009D5B4B" w:rsidRDefault="009D5B4B" w:rsidP="009D5B4B">
            <w:pPr>
              <w:pStyle w:val="Sansinterligne"/>
              <w:jc w:val="center"/>
              <w:rPr>
                <w:b w:val="0"/>
                <w:sz w:val="28"/>
                <w:szCs w:val="28"/>
              </w:rPr>
            </w:pPr>
            <w:r w:rsidRPr="009D5B4B">
              <w:rPr>
                <w:b w:val="0"/>
                <w:sz w:val="28"/>
                <w:szCs w:val="28"/>
              </w:rPr>
              <w:t>Les formes du contrôle social (1/3)</w:t>
            </w:r>
          </w:p>
          <w:p w:rsidR="009D5B4B" w:rsidRPr="009D5B4B" w:rsidRDefault="009D5B4B" w:rsidP="009D5B4B">
            <w:pPr>
              <w:pStyle w:val="Sansinterligne"/>
              <w:jc w:val="center"/>
              <w:rPr>
                <w:b w:val="0"/>
                <w:sz w:val="28"/>
                <w:szCs w:val="28"/>
              </w:rPr>
            </w:pPr>
            <w:r w:rsidRPr="009D5B4B">
              <w:rPr>
                <w:b w:val="0"/>
                <w:sz w:val="28"/>
                <w:szCs w:val="28"/>
              </w:rPr>
              <w:t>--</w:t>
            </w:r>
          </w:p>
          <w:p w:rsidR="0064703D" w:rsidRPr="00FB3694" w:rsidRDefault="009D5B4B" w:rsidP="009D5B4B">
            <w:pPr>
              <w:pStyle w:val="Sansinterligne"/>
              <w:jc w:val="center"/>
            </w:pPr>
            <w:r w:rsidRPr="009D5B4B">
              <w:rPr>
                <w:b w:val="0"/>
                <w:sz w:val="28"/>
                <w:szCs w:val="28"/>
              </w:rPr>
              <w:t>Fichier d’activités</w:t>
            </w:r>
          </w:p>
        </w:tc>
      </w:tr>
    </w:tbl>
    <w:p w:rsidR="00930ABE" w:rsidRDefault="00930ABE" w:rsidP="007F12D8">
      <w:pPr>
        <w:pBdr>
          <w:bottom w:val="single" w:sz="4" w:space="1" w:color="auto"/>
        </w:pBdr>
        <w:jc w:val="center"/>
        <w:rPr>
          <w:rFonts w:ascii="Calibri Light" w:hAnsi="Calibri Light"/>
          <w:b/>
          <w:sz w:val="24"/>
          <w:szCs w:val="24"/>
        </w:rPr>
      </w:pPr>
    </w:p>
    <w:p w:rsidR="00BD42B7" w:rsidRPr="00930ABE" w:rsidRDefault="00EA09F4" w:rsidP="007F12D8">
      <w:pPr>
        <w:pBdr>
          <w:bottom w:val="single" w:sz="4" w:space="1" w:color="auto"/>
        </w:pBdr>
        <w:jc w:val="center"/>
        <w:rPr>
          <w:rStyle w:val="Lienhypertexte"/>
          <w:rFonts w:ascii="Calibri Light" w:hAnsi="Calibri Light"/>
          <w:b/>
          <w:color w:val="auto"/>
          <w:sz w:val="24"/>
          <w:szCs w:val="24"/>
          <w:u w:val="none"/>
        </w:rPr>
      </w:pPr>
      <w:r w:rsidRPr="00930ABE">
        <w:rPr>
          <w:rFonts w:ascii="Calibri Light" w:hAnsi="Calibri Light"/>
          <w:b/>
          <w:sz w:val="24"/>
          <w:szCs w:val="24"/>
        </w:rPr>
        <w:t>Etape 1</w:t>
      </w:r>
      <w:r w:rsidR="008746BE" w:rsidRPr="00930ABE">
        <w:rPr>
          <w:rFonts w:ascii="Calibri Light" w:hAnsi="Calibri Light"/>
          <w:b/>
          <w:sz w:val="24"/>
          <w:szCs w:val="24"/>
        </w:rPr>
        <w:t xml:space="preserve"> : </w:t>
      </w:r>
      <w:r w:rsidR="00C45FF1" w:rsidRPr="00930ABE">
        <w:rPr>
          <w:rFonts w:ascii="Calibri Light" w:hAnsi="Calibri Light"/>
          <w:b/>
          <w:sz w:val="24"/>
          <w:szCs w:val="24"/>
        </w:rPr>
        <w:t>(15</w:t>
      </w:r>
      <w:r w:rsidR="00C94F10" w:rsidRPr="00930ABE">
        <w:rPr>
          <w:rFonts w:ascii="Calibri Light" w:hAnsi="Calibri Light"/>
          <w:b/>
          <w:sz w:val="24"/>
          <w:szCs w:val="24"/>
        </w:rPr>
        <w:t>’)</w:t>
      </w:r>
    </w:p>
    <w:p w:rsidR="00872201" w:rsidRPr="00930ABE" w:rsidRDefault="00C45FF1" w:rsidP="00872201">
      <w:pPr>
        <w:rPr>
          <w:rFonts w:ascii="Calibri Light" w:hAnsi="Calibri Light"/>
          <w:b/>
          <w:sz w:val="24"/>
          <w:szCs w:val="24"/>
          <w:u w:val="single"/>
        </w:rPr>
      </w:pPr>
      <w:r w:rsidRPr="00930ABE">
        <w:rPr>
          <w:rFonts w:ascii="Calibri Light" w:hAnsi="Calibri Light"/>
          <w:b/>
          <w:sz w:val="24"/>
          <w:szCs w:val="24"/>
          <w:u w:val="single"/>
        </w:rPr>
        <w:t xml:space="preserve">Exercice 1 : </w:t>
      </w:r>
    </w:p>
    <w:p w:rsidR="00930ABE" w:rsidRPr="00930ABE" w:rsidRDefault="00930ABE" w:rsidP="00930ABE">
      <w:pPr>
        <w:spacing w:line="240" w:lineRule="auto"/>
        <w:rPr>
          <w:rFonts w:ascii="Calibri Light" w:hAnsi="Calibri Light"/>
          <w:color w:val="000000" w:themeColor="text1"/>
          <w:sz w:val="24"/>
          <w:szCs w:val="24"/>
        </w:rPr>
      </w:pPr>
      <w:r w:rsidRPr="00930ABE">
        <w:rPr>
          <w:rFonts w:ascii="Calibri Light" w:hAnsi="Calibri Light"/>
          <w:color w:val="000000" w:themeColor="text1"/>
          <w:sz w:val="24"/>
          <w:szCs w:val="24"/>
        </w:rPr>
        <w:t xml:space="preserve">Complétez le texte ci-dessous avec les mots suivants : </w:t>
      </w:r>
      <w:r w:rsidRPr="00930ABE">
        <w:rPr>
          <w:rFonts w:ascii="Calibri Light" w:hAnsi="Calibri Light"/>
          <w:i/>
          <w:color w:val="000000" w:themeColor="text1"/>
          <w:sz w:val="24"/>
          <w:szCs w:val="24"/>
        </w:rPr>
        <w:t>valeurs / informel / positives / contrôle social / justice  / normes / cohésion sociale / interactions  / négatives  / formel</w:t>
      </w:r>
    </w:p>
    <w:p w:rsidR="00930ABE" w:rsidRPr="00930ABE" w:rsidRDefault="00930ABE" w:rsidP="00930ABE">
      <w:pPr>
        <w:spacing w:line="240" w:lineRule="auto"/>
        <w:rPr>
          <w:rFonts w:ascii="Calibri Light" w:hAnsi="Calibri Light"/>
          <w:color w:val="000000" w:themeColor="text1"/>
          <w:sz w:val="24"/>
          <w:szCs w:val="24"/>
        </w:rPr>
      </w:pPr>
      <w:r w:rsidRPr="00930ABE">
        <w:rPr>
          <w:rFonts w:ascii="Calibri Light" w:hAnsi="Calibri Light"/>
          <w:color w:val="000000" w:themeColor="text1"/>
          <w:sz w:val="24"/>
          <w:szCs w:val="24"/>
        </w:rPr>
        <w:t>A travers le ........................ , une société cherche à s’assurer que ses membres se conforment aux .................. et aux ....................... en vigueur. Cela permet de maintenir la ..................................... Le contrôle social  .................... est effectué par des institutions spécialisées, comme la police ou la .................... Le contrôle social ..........................., lui, est effectué à travers les ............................... quotidiennes des individus eux-mêmes qui ont intériorisé les normes et les valeurs de leur groupe d’appartenance. De manière générale, le contrôle social s’exerce sous la forme de sanctions ........................ ou ..........................</w:t>
      </w:r>
    </w:p>
    <w:p w:rsidR="00872201" w:rsidRPr="00930ABE" w:rsidRDefault="00872201" w:rsidP="00872201">
      <w:pPr>
        <w:rPr>
          <w:rFonts w:ascii="Calibri Light" w:hAnsi="Calibri Light"/>
          <w:b/>
          <w:sz w:val="24"/>
          <w:szCs w:val="24"/>
          <w:u w:val="single"/>
        </w:rPr>
      </w:pPr>
      <w:r w:rsidRPr="00930ABE">
        <w:rPr>
          <w:rFonts w:ascii="Calibri Light" w:hAnsi="Calibri Light"/>
          <w:b/>
          <w:sz w:val="24"/>
          <w:szCs w:val="24"/>
          <w:u w:val="single"/>
        </w:rPr>
        <w:t>Exercice 2 : Quel contrôle social ?</w:t>
      </w:r>
    </w:p>
    <w:p w:rsidR="00872201" w:rsidRPr="00930ABE" w:rsidRDefault="00872201" w:rsidP="00872201">
      <w:pPr>
        <w:spacing w:line="240" w:lineRule="auto"/>
        <w:rPr>
          <w:rFonts w:ascii="Calibri Light" w:hAnsi="Calibri Light"/>
          <w:sz w:val="24"/>
          <w:szCs w:val="24"/>
        </w:rPr>
      </w:pPr>
      <w:r w:rsidRPr="00930ABE">
        <w:rPr>
          <w:rFonts w:ascii="Calibri Light" w:hAnsi="Calibri Light"/>
          <w:sz w:val="24"/>
          <w:szCs w:val="24"/>
        </w:rPr>
        <w:t>Associez à chaque situation une forme de contrôle social (formel/informel) et un type de sanction (positive/négative)</w:t>
      </w:r>
    </w:p>
    <w:tbl>
      <w:tblPr>
        <w:tblStyle w:val="Grilledutableau"/>
        <w:tblW w:w="0" w:type="auto"/>
        <w:tblLayout w:type="fixed"/>
        <w:tblLook w:val="04A0"/>
      </w:tblPr>
      <w:tblGrid>
        <w:gridCol w:w="6345"/>
        <w:gridCol w:w="993"/>
        <w:gridCol w:w="1134"/>
        <w:gridCol w:w="992"/>
        <w:gridCol w:w="1218"/>
      </w:tblGrid>
      <w:tr w:rsidR="00872201" w:rsidRPr="00930ABE" w:rsidTr="006B6608">
        <w:tc>
          <w:tcPr>
            <w:tcW w:w="6345" w:type="dxa"/>
            <w:vMerge w:val="restart"/>
            <w:tcBorders>
              <w:top w:val="nil"/>
              <w:left w:val="nil"/>
              <w:bottom w:val="nil"/>
              <w:right w:val="single" w:sz="4" w:space="0" w:color="auto"/>
            </w:tcBorders>
          </w:tcPr>
          <w:p w:rsidR="00872201" w:rsidRPr="00930ABE" w:rsidRDefault="00872201" w:rsidP="006B6608">
            <w:pPr>
              <w:rPr>
                <w:rFonts w:ascii="Calibri Light" w:hAnsi="Calibri Light"/>
                <w:sz w:val="24"/>
                <w:szCs w:val="24"/>
              </w:rPr>
            </w:pPr>
          </w:p>
        </w:tc>
        <w:tc>
          <w:tcPr>
            <w:tcW w:w="2127" w:type="dxa"/>
            <w:gridSpan w:val="2"/>
            <w:tcBorders>
              <w:left w:val="single" w:sz="4" w:space="0" w:color="auto"/>
            </w:tcBorders>
          </w:tcPr>
          <w:p w:rsidR="00872201" w:rsidRPr="00930ABE" w:rsidRDefault="00872201" w:rsidP="006B6608">
            <w:pPr>
              <w:jc w:val="center"/>
              <w:rPr>
                <w:rFonts w:ascii="Calibri Light" w:hAnsi="Calibri Light"/>
                <w:b/>
                <w:sz w:val="24"/>
                <w:szCs w:val="24"/>
              </w:rPr>
            </w:pPr>
            <w:r w:rsidRPr="00930ABE">
              <w:rPr>
                <w:rFonts w:ascii="Calibri Light" w:hAnsi="Calibri Light"/>
                <w:b/>
                <w:sz w:val="24"/>
                <w:szCs w:val="24"/>
              </w:rPr>
              <w:t>Contrôle social</w:t>
            </w:r>
          </w:p>
        </w:tc>
        <w:tc>
          <w:tcPr>
            <w:tcW w:w="2210" w:type="dxa"/>
            <w:gridSpan w:val="2"/>
          </w:tcPr>
          <w:p w:rsidR="00872201" w:rsidRPr="00930ABE" w:rsidRDefault="00872201" w:rsidP="006B6608">
            <w:pPr>
              <w:jc w:val="center"/>
              <w:rPr>
                <w:rFonts w:ascii="Calibri Light" w:hAnsi="Calibri Light"/>
                <w:b/>
                <w:sz w:val="24"/>
                <w:szCs w:val="24"/>
              </w:rPr>
            </w:pPr>
            <w:r w:rsidRPr="00930ABE">
              <w:rPr>
                <w:rFonts w:ascii="Calibri Light" w:hAnsi="Calibri Light"/>
                <w:b/>
                <w:sz w:val="24"/>
                <w:szCs w:val="24"/>
              </w:rPr>
              <w:t>Sanction</w:t>
            </w:r>
          </w:p>
        </w:tc>
      </w:tr>
      <w:tr w:rsidR="00872201" w:rsidRPr="00930ABE" w:rsidTr="006B6608">
        <w:tc>
          <w:tcPr>
            <w:tcW w:w="6345" w:type="dxa"/>
            <w:vMerge/>
            <w:tcBorders>
              <w:top w:val="nil"/>
              <w:left w:val="nil"/>
              <w:bottom w:val="single" w:sz="4" w:space="0" w:color="auto"/>
              <w:right w:val="single" w:sz="4" w:space="0" w:color="auto"/>
            </w:tcBorders>
          </w:tcPr>
          <w:p w:rsidR="00872201" w:rsidRPr="00930ABE" w:rsidRDefault="00872201" w:rsidP="006B6608">
            <w:pPr>
              <w:rPr>
                <w:rFonts w:ascii="Calibri Light" w:hAnsi="Calibri Light"/>
                <w:sz w:val="24"/>
                <w:szCs w:val="24"/>
              </w:rPr>
            </w:pPr>
          </w:p>
        </w:tc>
        <w:tc>
          <w:tcPr>
            <w:tcW w:w="993" w:type="dxa"/>
            <w:tcBorders>
              <w:left w:val="single" w:sz="4" w:space="0" w:color="auto"/>
              <w:bottom w:val="single" w:sz="4" w:space="0" w:color="auto"/>
            </w:tcBorders>
          </w:tcPr>
          <w:p w:rsidR="00872201" w:rsidRPr="00930ABE" w:rsidRDefault="00872201" w:rsidP="006B6608">
            <w:pPr>
              <w:jc w:val="center"/>
              <w:rPr>
                <w:rFonts w:ascii="Calibri Light" w:hAnsi="Calibri Light"/>
                <w:sz w:val="24"/>
                <w:szCs w:val="24"/>
              </w:rPr>
            </w:pPr>
            <w:r w:rsidRPr="00930ABE">
              <w:rPr>
                <w:rFonts w:ascii="Calibri Light" w:hAnsi="Calibri Light"/>
                <w:sz w:val="24"/>
                <w:szCs w:val="24"/>
              </w:rPr>
              <w:t>Formel</w:t>
            </w:r>
          </w:p>
        </w:tc>
        <w:tc>
          <w:tcPr>
            <w:tcW w:w="1134" w:type="dxa"/>
            <w:tcBorders>
              <w:bottom w:val="single" w:sz="4" w:space="0" w:color="auto"/>
            </w:tcBorders>
          </w:tcPr>
          <w:p w:rsidR="00872201" w:rsidRPr="00930ABE" w:rsidRDefault="00872201" w:rsidP="006B6608">
            <w:pPr>
              <w:jc w:val="center"/>
              <w:rPr>
                <w:rFonts w:ascii="Calibri Light" w:hAnsi="Calibri Light"/>
                <w:sz w:val="24"/>
                <w:szCs w:val="24"/>
              </w:rPr>
            </w:pPr>
            <w:r w:rsidRPr="00930ABE">
              <w:rPr>
                <w:rFonts w:ascii="Calibri Light" w:hAnsi="Calibri Light"/>
                <w:sz w:val="24"/>
                <w:szCs w:val="24"/>
              </w:rPr>
              <w:t>Informel</w:t>
            </w:r>
          </w:p>
        </w:tc>
        <w:tc>
          <w:tcPr>
            <w:tcW w:w="992" w:type="dxa"/>
            <w:tcBorders>
              <w:bottom w:val="single" w:sz="4" w:space="0" w:color="auto"/>
            </w:tcBorders>
          </w:tcPr>
          <w:p w:rsidR="00872201" w:rsidRPr="00930ABE" w:rsidRDefault="00872201" w:rsidP="006B6608">
            <w:pPr>
              <w:jc w:val="center"/>
              <w:rPr>
                <w:rFonts w:ascii="Calibri Light" w:hAnsi="Calibri Light"/>
                <w:sz w:val="24"/>
                <w:szCs w:val="24"/>
              </w:rPr>
            </w:pPr>
            <w:r w:rsidRPr="00930ABE">
              <w:rPr>
                <w:rFonts w:ascii="Calibri Light" w:hAnsi="Calibri Light"/>
                <w:sz w:val="24"/>
                <w:szCs w:val="24"/>
              </w:rPr>
              <w:t>Positive</w:t>
            </w:r>
          </w:p>
        </w:tc>
        <w:tc>
          <w:tcPr>
            <w:tcW w:w="1218" w:type="dxa"/>
            <w:tcBorders>
              <w:bottom w:val="single" w:sz="4" w:space="0" w:color="auto"/>
            </w:tcBorders>
          </w:tcPr>
          <w:p w:rsidR="00872201" w:rsidRPr="00930ABE" w:rsidRDefault="00872201" w:rsidP="006B6608">
            <w:pPr>
              <w:jc w:val="center"/>
              <w:rPr>
                <w:rFonts w:ascii="Calibri Light" w:hAnsi="Calibri Light"/>
                <w:sz w:val="24"/>
                <w:szCs w:val="24"/>
              </w:rPr>
            </w:pPr>
            <w:r w:rsidRPr="00930ABE">
              <w:rPr>
                <w:rFonts w:ascii="Calibri Light" w:hAnsi="Calibri Light"/>
                <w:sz w:val="24"/>
                <w:szCs w:val="24"/>
              </w:rPr>
              <w:t>Négative</w:t>
            </w:r>
          </w:p>
        </w:tc>
      </w:tr>
      <w:tr w:rsidR="00872201" w:rsidRPr="00930ABE" w:rsidTr="006B6608">
        <w:tc>
          <w:tcPr>
            <w:tcW w:w="6345" w:type="dxa"/>
            <w:tcBorders>
              <w:top w:val="single" w:sz="4" w:space="0" w:color="auto"/>
            </w:tcBorders>
            <w:vAlign w:val="center"/>
          </w:tcPr>
          <w:p w:rsidR="00872201" w:rsidRPr="00930ABE" w:rsidRDefault="00872201" w:rsidP="006B6608">
            <w:pPr>
              <w:jc w:val="left"/>
              <w:rPr>
                <w:rFonts w:ascii="Calibri Light" w:hAnsi="Calibri Light"/>
                <w:sz w:val="24"/>
                <w:szCs w:val="24"/>
              </w:rPr>
            </w:pPr>
            <w:r w:rsidRPr="00930ABE">
              <w:rPr>
                <w:rFonts w:ascii="Calibri Light" w:hAnsi="Calibri Light"/>
                <w:sz w:val="24"/>
                <w:szCs w:val="24"/>
              </w:rPr>
              <w:t>le vol simple est un délit puni de 3 ans d'emprisonnement</w:t>
            </w:r>
          </w:p>
          <w:p w:rsidR="00872201" w:rsidRPr="00930ABE" w:rsidRDefault="00872201" w:rsidP="006B6608">
            <w:pPr>
              <w:jc w:val="left"/>
              <w:rPr>
                <w:rFonts w:ascii="Calibri Light" w:hAnsi="Calibri Light"/>
                <w:sz w:val="24"/>
                <w:szCs w:val="24"/>
              </w:rPr>
            </w:pPr>
          </w:p>
        </w:tc>
        <w:tc>
          <w:tcPr>
            <w:tcW w:w="993" w:type="dxa"/>
            <w:tcBorders>
              <w:top w:val="single" w:sz="4" w:space="0" w:color="auto"/>
            </w:tcBorders>
            <w:vAlign w:val="center"/>
          </w:tcPr>
          <w:p w:rsidR="00872201" w:rsidRPr="00930ABE" w:rsidRDefault="00872201" w:rsidP="006B6608">
            <w:pPr>
              <w:jc w:val="left"/>
              <w:rPr>
                <w:rFonts w:ascii="Calibri Light" w:hAnsi="Calibri Light"/>
                <w:sz w:val="24"/>
                <w:szCs w:val="24"/>
              </w:rPr>
            </w:pPr>
          </w:p>
        </w:tc>
        <w:tc>
          <w:tcPr>
            <w:tcW w:w="1134" w:type="dxa"/>
            <w:tcBorders>
              <w:top w:val="single" w:sz="4" w:space="0" w:color="auto"/>
            </w:tcBorders>
            <w:vAlign w:val="center"/>
          </w:tcPr>
          <w:p w:rsidR="00872201" w:rsidRPr="00930ABE" w:rsidRDefault="00872201" w:rsidP="006B6608">
            <w:pPr>
              <w:jc w:val="left"/>
              <w:rPr>
                <w:rFonts w:ascii="Calibri Light" w:hAnsi="Calibri Light"/>
                <w:sz w:val="24"/>
                <w:szCs w:val="24"/>
              </w:rPr>
            </w:pPr>
          </w:p>
        </w:tc>
        <w:tc>
          <w:tcPr>
            <w:tcW w:w="992" w:type="dxa"/>
            <w:tcBorders>
              <w:top w:val="single" w:sz="4" w:space="0" w:color="auto"/>
            </w:tcBorders>
            <w:vAlign w:val="center"/>
          </w:tcPr>
          <w:p w:rsidR="00872201" w:rsidRPr="00930ABE" w:rsidRDefault="00872201" w:rsidP="006B6608">
            <w:pPr>
              <w:jc w:val="left"/>
              <w:rPr>
                <w:rFonts w:ascii="Calibri Light" w:hAnsi="Calibri Light"/>
                <w:sz w:val="24"/>
                <w:szCs w:val="24"/>
              </w:rPr>
            </w:pPr>
          </w:p>
        </w:tc>
        <w:tc>
          <w:tcPr>
            <w:tcW w:w="1218" w:type="dxa"/>
            <w:tcBorders>
              <w:top w:val="single" w:sz="4" w:space="0" w:color="auto"/>
            </w:tcBorders>
            <w:vAlign w:val="center"/>
          </w:tcPr>
          <w:p w:rsidR="00872201" w:rsidRPr="00930ABE" w:rsidRDefault="00872201" w:rsidP="006B6608">
            <w:pPr>
              <w:jc w:val="left"/>
              <w:rPr>
                <w:rFonts w:ascii="Calibri Light" w:hAnsi="Calibri Light"/>
                <w:sz w:val="24"/>
                <w:szCs w:val="24"/>
              </w:rPr>
            </w:pPr>
          </w:p>
        </w:tc>
      </w:tr>
      <w:tr w:rsidR="00872201" w:rsidRPr="00930ABE" w:rsidTr="006B6608">
        <w:tc>
          <w:tcPr>
            <w:tcW w:w="6345" w:type="dxa"/>
            <w:vAlign w:val="center"/>
          </w:tcPr>
          <w:p w:rsidR="00872201" w:rsidRPr="00930ABE" w:rsidRDefault="00872201" w:rsidP="006B6608">
            <w:pPr>
              <w:jc w:val="left"/>
              <w:rPr>
                <w:rFonts w:ascii="Calibri Light" w:hAnsi="Calibri Light"/>
                <w:sz w:val="24"/>
                <w:szCs w:val="24"/>
              </w:rPr>
            </w:pPr>
            <w:r w:rsidRPr="00930ABE">
              <w:rPr>
                <w:rFonts w:ascii="Calibri Light" w:hAnsi="Calibri Light"/>
                <w:sz w:val="24"/>
                <w:szCs w:val="24"/>
              </w:rPr>
              <w:t>Un professeur félicite un élève qui vient de donner une bonne réponse à l’oral</w:t>
            </w:r>
          </w:p>
        </w:tc>
        <w:tc>
          <w:tcPr>
            <w:tcW w:w="993" w:type="dxa"/>
            <w:vAlign w:val="center"/>
          </w:tcPr>
          <w:p w:rsidR="00872201" w:rsidRPr="00930ABE" w:rsidRDefault="00872201" w:rsidP="006B6608">
            <w:pPr>
              <w:jc w:val="left"/>
              <w:rPr>
                <w:rFonts w:ascii="Calibri Light" w:hAnsi="Calibri Light"/>
                <w:sz w:val="24"/>
                <w:szCs w:val="24"/>
              </w:rPr>
            </w:pPr>
          </w:p>
        </w:tc>
        <w:tc>
          <w:tcPr>
            <w:tcW w:w="1134" w:type="dxa"/>
            <w:vAlign w:val="center"/>
          </w:tcPr>
          <w:p w:rsidR="00872201" w:rsidRPr="00930ABE" w:rsidRDefault="00872201" w:rsidP="006B6608">
            <w:pPr>
              <w:jc w:val="left"/>
              <w:rPr>
                <w:rFonts w:ascii="Calibri Light" w:hAnsi="Calibri Light"/>
                <w:sz w:val="24"/>
                <w:szCs w:val="24"/>
              </w:rPr>
            </w:pPr>
          </w:p>
        </w:tc>
        <w:tc>
          <w:tcPr>
            <w:tcW w:w="992" w:type="dxa"/>
            <w:vAlign w:val="center"/>
          </w:tcPr>
          <w:p w:rsidR="00872201" w:rsidRPr="00930ABE" w:rsidRDefault="00872201" w:rsidP="006B6608">
            <w:pPr>
              <w:jc w:val="left"/>
              <w:rPr>
                <w:rFonts w:ascii="Calibri Light" w:hAnsi="Calibri Light"/>
                <w:sz w:val="24"/>
                <w:szCs w:val="24"/>
              </w:rPr>
            </w:pPr>
          </w:p>
        </w:tc>
        <w:tc>
          <w:tcPr>
            <w:tcW w:w="1218" w:type="dxa"/>
            <w:vAlign w:val="center"/>
          </w:tcPr>
          <w:p w:rsidR="00872201" w:rsidRPr="00930ABE" w:rsidRDefault="00872201" w:rsidP="006B6608">
            <w:pPr>
              <w:jc w:val="left"/>
              <w:rPr>
                <w:rFonts w:ascii="Calibri Light" w:hAnsi="Calibri Light"/>
                <w:sz w:val="24"/>
                <w:szCs w:val="24"/>
              </w:rPr>
            </w:pPr>
          </w:p>
        </w:tc>
      </w:tr>
      <w:tr w:rsidR="00872201" w:rsidRPr="00930ABE" w:rsidTr="006B6608">
        <w:tc>
          <w:tcPr>
            <w:tcW w:w="6345" w:type="dxa"/>
            <w:vAlign w:val="center"/>
          </w:tcPr>
          <w:p w:rsidR="00872201" w:rsidRPr="00930ABE" w:rsidRDefault="00872201" w:rsidP="006B6608">
            <w:pPr>
              <w:jc w:val="left"/>
              <w:rPr>
                <w:rFonts w:ascii="Calibri Light" w:hAnsi="Calibri Light"/>
                <w:sz w:val="24"/>
                <w:szCs w:val="24"/>
              </w:rPr>
            </w:pPr>
            <w:r w:rsidRPr="00930ABE">
              <w:rPr>
                <w:rFonts w:ascii="Calibri Light" w:hAnsi="Calibri Light"/>
                <w:sz w:val="24"/>
                <w:szCs w:val="24"/>
              </w:rPr>
              <w:t>Un adulte lance un regard désapprobateur à un enfant qui se lève de table sans permission</w:t>
            </w:r>
          </w:p>
        </w:tc>
        <w:tc>
          <w:tcPr>
            <w:tcW w:w="993" w:type="dxa"/>
            <w:vAlign w:val="center"/>
          </w:tcPr>
          <w:p w:rsidR="00872201" w:rsidRPr="00930ABE" w:rsidRDefault="00872201" w:rsidP="006B6608">
            <w:pPr>
              <w:jc w:val="left"/>
              <w:rPr>
                <w:rFonts w:ascii="Calibri Light" w:hAnsi="Calibri Light"/>
                <w:sz w:val="24"/>
                <w:szCs w:val="24"/>
              </w:rPr>
            </w:pPr>
          </w:p>
        </w:tc>
        <w:tc>
          <w:tcPr>
            <w:tcW w:w="1134" w:type="dxa"/>
            <w:vAlign w:val="center"/>
          </w:tcPr>
          <w:p w:rsidR="00872201" w:rsidRPr="00930ABE" w:rsidRDefault="00872201" w:rsidP="006B6608">
            <w:pPr>
              <w:jc w:val="left"/>
              <w:rPr>
                <w:rFonts w:ascii="Calibri Light" w:hAnsi="Calibri Light"/>
                <w:sz w:val="24"/>
                <w:szCs w:val="24"/>
              </w:rPr>
            </w:pPr>
          </w:p>
        </w:tc>
        <w:tc>
          <w:tcPr>
            <w:tcW w:w="992" w:type="dxa"/>
            <w:vAlign w:val="center"/>
          </w:tcPr>
          <w:p w:rsidR="00872201" w:rsidRPr="00930ABE" w:rsidRDefault="00872201" w:rsidP="006B6608">
            <w:pPr>
              <w:jc w:val="left"/>
              <w:rPr>
                <w:rFonts w:ascii="Calibri Light" w:hAnsi="Calibri Light"/>
                <w:sz w:val="24"/>
                <w:szCs w:val="24"/>
              </w:rPr>
            </w:pPr>
          </w:p>
        </w:tc>
        <w:tc>
          <w:tcPr>
            <w:tcW w:w="1218" w:type="dxa"/>
            <w:vAlign w:val="center"/>
          </w:tcPr>
          <w:p w:rsidR="00872201" w:rsidRPr="00930ABE" w:rsidRDefault="00872201" w:rsidP="006B6608">
            <w:pPr>
              <w:jc w:val="left"/>
              <w:rPr>
                <w:rFonts w:ascii="Calibri Light" w:hAnsi="Calibri Light"/>
                <w:sz w:val="24"/>
                <w:szCs w:val="24"/>
              </w:rPr>
            </w:pPr>
          </w:p>
        </w:tc>
      </w:tr>
      <w:tr w:rsidR="00872201" w:rsidRPr="00930ABE" w:rsidTr="006B6608">
        <w:tc>
          <w:tcPr>
            <w:tcW w:w="6345" w:type="dxa"/>
            <w:vAlign w:val="center"/>
          </w:tcPr>
          <w:p w:rsidR="00872201" w:rsidRPr="00930ABE" w:rsidRDefault="00872201" w:rsidP="006B6608">
            <w:pPr>
              <w:jc w:val="left"/>
              <w:rPr>
                <w:rFonts w:ascii="Calibri Light" w:hAnsi="Calibri Light"/>
                <w:sz w:val="24"/>
                <w:szCs w:val="24"/>
              </w:rPr>
            </w:pPr>
            <w:r w:rsidRPr="00930ABE">
              <w:rPr>
                <w:rFonts w:ascii="Calibri Light" w:hAnsi="Calibri Light"/>
                <w:sz w:val="24"/>
                <w:szCs w:val="24"/>
              </w:rPr>
              <w:t>L’Ordre national du Mérite a été institué en 1963 et récompense les mérites militaires ou civils rendus à la nation.</w:t>
            </w:r>
          </w:p>
        </w:tc>
        <w:tc>
          <w:tcPr>
            <w:tcW w:w="993" w:type="dxa"/>
            <w:vAlign w:val="center"/>
          </w:tcPr>
          <w:p w:rsidR="00872201" w:rsidRPr="00930ABE" w:rsidRDefault="00872201" w:rsidP="006B6608">
            <w:pPr>
              <w:jc w:val="left"/>
              <w:rPr>
                <w:rFonts w:ascii="Calibri Light" w:hAnsi="Calibri Light"/>
                <w:sz w:val="24"/>
                <w:szCs w:val="24"/>
              </w:rPr>
            </w:pPr>
          </w:p>
        </w:tc>
        <w:tc>
          <w:tcPr>
            <w:tcW w:w="1134" w:type="dxa"/>
            <w:vAlign w:val="center"/>
          </w:tcPr>
          <w:p w:rsidR="00872201" w:rsidRPr="00930ABE" w:rsidRDefault="00872201" w:rsidP="006B6608">
            <w:pPr>
              <w:jc w:val="left"/>
              <w:rPr>
                <w:rFonts w:ascii="Calibri Light" w:hAnsi="Calibri Light"/>
                <w:sz w:val="24"/>
                <w:szCs w:val="24"/>
              </w:rPr>
            </w:pPr>
          </w:p>
        </w:tc>
        <w:tc>
          <w:tcPr>
            <w:tcW w:w="992" w:type="dxa"/>
            <w:vAlign w:val="center"/>
          </w:tcPr>
          <w:p w:rsidR="00872201" w:rsidRPr="00930ABE" w:rsidRDefault="00872201" w:rsidP="006B6608">
            <w:pPr>
              <w:jc w:val="left"/>
              <w:rPr>
                <w:rFonts w:ascii="Calibri Light" w:hAnsi="Calibri Light"/>
                <w:sz w:val="24"/>
                <w:szCs w:val="24"/>
              </w:rPr>
            </w:pPr>
          </w:p>
        </w:tc>
        <w:tc>
          <w:tcPr>
            <w:tcW w:w="1218" w:type="dxa"/>
            <w:vAlign w:val="center"/>
          </w:tcPr>
          <w:p w:rsidR="00872201" w:rsidRPr="00930ABE" w:rsidRDefault="00872201" w:rsidP="006B6608">
            <w:pPr>
              <w:jc w:val="left"/>
              <w:rPr>
                <w:rFonts w:ascii="Calibri Light" w:hAnsi="Calibri Light"/>
                <w:sz w:val="24"/>
                <w:szCs w:val="24"/>
              </w:rPr>
            </w:pPr>
          </w:p>
        </w:tc>
      </w:tr>
      <w:tr w:rsidR="00872201" w:rsidRPr="00930ABE" w:rsidTr="006B6608">
        <w:tc>
          <w:tcPr>
            <w:tcW w:w="6345" w:type="dxa"/>
            <w:vAlign w:val="center"/>
          </w:tcPr>
          <w:p w:rsidR="00872201" w:rsidRPr="00930ABE" w:rsidRDefault="00872201" w:rsidP="006B6608">
            <w:pPr>
              <w:jc w:val="left"/>
              <w:rPr>
                <w:rFonts w:ascii="Calibri Light" w:hAnsi="Calibri Light"/>
                <w:sz w:val="24"/>
                <w:szCs w:val="24"/>
              </w:rPr>
            </w:pPr>
            <w:r w:rsidRPr="00930ABE">
              <w:rPr>
                <w:rFonts w:ascii="Calibri Light" w:hAnsi="Calibri Light"/>
                <w:sz w:val="24"/>
                <w:szCs w:val="24"/>
              </w:rPr>
              <w:t xml:space="preserve">Un élève est mis en retenue pour un écart de comportement </w:t>
            </w:r>
          </w:p>
          <w:p w:rsidR="00872201" w:rsidRPr="00930ABE" w:rsidRDefault="00872201" w:rsidP="006B6608">
            <w:pPr>
              <w:jc w:val="left"/>
              <w:rPr>
                <w:rFonts w:ascii="Calibri Light" w:hAnsi="Calibri Light"/>
                <w:sz w:val="24"/>
                <w:szCs w:val="24"/>
              </w:rPr>
            </w:pPr>
          </w:p>
        </w:tc>
        <w:tc>
          <w:tcPr>
            <w:tcW w:w="993" w:type="dxa"/>
            <w:vAlign w:val="center"/>
          </w:tcPr>
          <w:p w:rsidR="00872201" w:rsidRPr="00930ABE" w:rsidRDefault="00872201" w:rsidP="006B6608">
            <w:pPr>
              <w:jc w:val="left"/>
              <w:rPr>
                <w:rFonts w:ascii="Calibri Light" w:hAnsi="Calibri Light"/>
                <w:sz w:val="24"/>
                <w:szCs w:val="24"/>
              </w:rPr>
            </w:pPr>
          </w:p>
        </w:tc>
        <w:tc>
          <w:tcPr>
            <w:tcW w:w="1134" w:type="dxa"/>
            <w:vAlign w:val="center"/>
          </w:tcPr>
          <w:p w:rsidR="00872201" w:rsidRPr="00930ABE" w:rsidRDefault="00872201" w:rsidP="006B6608">
            <w:pPr>
              <w:jc w:val="left"/>
              <w:rPr>
                <w:rFonts w:ascii="Calibri Light" w:hAnsi="Calibri Light"/>
                <w:sz w:val="24"/>
                <w:szCs w:val="24"/>
              </w:rPr>
            </w:pPr>
          </w:p>
        </w:tc>
        <w:tc>
          <w:tcPr>
            <w:tcW w:w="992" w:type="dxa"/>
            <w:vAlign w:val="center"/>
          </w:tcPr>
          <w:p w:rsidR="00872201" w:rsidRPr="00930ABE" w:rsidRDefault="00872201" w:rsidP="006B6608">
            <w:pPr>
              <w:jc w:val="left"/>
              <w:rPr>
                <w:rFonts w:ascii="Calibri Light" w:hAnsi="Calibri Light"/>
                <w:sz w:val="24"/>
                <w:szCs w:val="24"/>
              </w:rPr>
            </w:pPr>
          </w:p>
        </w:tc>
        <w:tc>
          <w:tcPr>
            <w:tcW w:w="1218" w:type="dxa"/>
            <w:vAlign w:val="center"/>
          </w:tcPr>
          <w:p w:rsidR="00872201" w:rsidRPr="00930ABE" w:rsidRDefault="00872201" w:rsidP="006B6608">
            <w:pPr>
              <w:jc w:val="left"/>
              <w:rPr>
                <w:rFonts w:ascii="Calibri Light" w:hAnsi="Calibri Light"/>
                <w:sz w:val="24"/>
                <w:szCs w:val="24"/>
              </w:rPr>
            </w:pPr>
          </w:p>
        </w:tc>
      </w:tr>
      <w:tr w:rsidR="00872201" w:rsidRPr="00930ABE" w:rsidTr="006B6608">
        <w:tc>
          <w:tcPr>
            <w:tcW w:w="6345" w:type="dxa"/>
            <w:vAlign w:val="center"/>
          </w:tcPr>
          <w:p w:rsidR="00872201" w:rsidRPr="00930ABE" w:rsidRDefault="00872201" w:rsidP="006B6608">
            <w:pPr>
              <w:jc w:val="left"/>
              <w:rPr>
                <w:rFonts w:ascii="Calibri Light" w:hAnsi="Calibri Light"/>
                <w:sz w:val="24"/>
                <w:szCs w:val="24"/>
              </w:rPr>
            </w:pPr>
            <w:r w:rsidRPr="00930ABE">
              <w:rPr>
                <w:rFonts w:ascii="Calibri Light" w:hAnsi="Calibri Light"/>
                <w:sz w:val="24"/>
                <w:szCs w:val="24"/>
              </w:rPr>
              <w:t>Les parents récompensent les bons résultats scolaires de leur enfant en lui achetant la guitare de ses rêves</w:t>
            </w:r>
          </w:p>
        </w:tc>
        <w:tc>
          <w:tcPr>
            <w:tcW w:w="993" w:type="dxa"/>
            <w:vAlign w:val="center"/>
          </w:tcPr>
          <w:p w:rsidR="00872201" w:rsidRPr="00930ABE" w:rsidRDefault="00872201" w:rsidP="006B6608">
            <w:pPr>
              <w:jc w:val="left"/>
              <w:rPr>
                <w:rFonts w:ascii="Calibri Light" w:hAnsi="Calibri Light"/>
                <w:sz w:val="24"/>
                <w:szCs w:val="24"/>
              </w:rPr>
            </w:pPr>
          </w:p>
        </w:tc>
        <w:tc>
          <w:tcPr>
            <w:tcW w:w="1134" w:type="dxa"/>
            <w:vAlign w:val="center"/>
          </w:tcPr>
          <w:p w:rsidR="00872201" w:rsidRPr="00930ABE" w:rsidRDefault="00872201" w:rsidP="006B6608">
            <w:pPr>
              <w:jc w:val="left"/>
              <w:rPr>
                <w:rFonts w:ascii="Calibri Light" w:hAnsi="Calibri Light"/>
                <w:sz w:val="24"/>
                <w:szCs w:val="24"/>
              </w:rPr>
            </w:pPr>
          </w:p>
        </w:tc>
        <w:tc>
          <w:tcPr>
            <w:tcW w:w="992" w:type="dxa"/>
            <w:vAlign w:val="center"/>
          </w:tcPr>
          <w:p w:rsidR="00872201" w:rsidRPr="00930ABE" w:rsidRDefault="00872201" w:rsidP="006B6608">
            <w:pPr>
              <w:jc w:val="left"/>
              <w:rPr>
                <w:rFonts w:ascii="Calibri Light" w:hAnsi="Calibri Light"/>
                <w:sz w:val="24"/>
                <w:szCs w:val="24"/>
              </w:rPr>
            </w:pPr>
          </w:p>
        </w:tc>
        <w:tc>
          <w:tcPr>
            <w:tcW w:w="1218" w:type="dxa"/>
            <w:vAlign w:val="center"/>
          </w:tcPr>
          <w:p w:rsidR="00872201" w:rsidRPr="00930ABE" w:rsidRDefault="00872201" w:rsidP="006B6608">
            <w:pPr>
              <w:jc w:val="left"/>
              <w:rPr>
                <w:rFonts w:ascii="Calibri Light" w:hAnsi="Calibri Light"/>
                <w:sz w:val="24"/>
                <w:szCs w:val="24"/>
              </w:rPr>
            </w:pPr>
          </w:p>
        </w:tc>
      </w:tr>
    </w:tbl>
    <w:p w:rsidR="006604C0" w:rsidRPr="00930ABE" w:rsidRDefault="006604C0" w:rsidP="00FB3694">
      <w:pPr>
        <w:pStyle w:val="Sansinterligne"/>
      </w:pPr>
    </w:p>
    <w:p w:rsidR="00233789" w:rsidRPr="00930ABE" w:rsidRDefault="00233789" w:rsidP="00FB3694">
      <w:pPr>
        <w:pStyle w:val="Sansinterligne"/>
      </w:pPr>
    </w:p>
    <w:p w:rsidR="006F0F5F" w:rsidRPr="00930ABE" w:rsidRDefault="006F0F5F" w:rsidP="00FB3694">
      <w:pPr>
        <w:pStyle w:val="Sansinterligne"/>
      </w:pPr>
    </w:p>
    <w:p w:rsidR="005E6B69" w:rsidRPr="00930ABE" w:rsidRDefault="007F12D8" w:rsidP="005E6B69">
      <w:pPr>
        <w:pBdr>
          <w:bottom w:val="single" w:sz="4" w:space="1" w:color="auto"/>
        </w:pBdr>
        <w:jc w:val="center"/>
        <w:rPr>
          <w:rFonts w:ascii="Calibri Light" w:hAnsi="Calibri Light"/>
          <w:b/>
          <w:sz w:val="24"/>
          <w:szCs w:val="24"/>
        </w:rPr>
      </w:pPr>
      <w:r w:rsidRPr="00930ABE">
        <w:rPr>
          <w:rFonts w:ascii="Calibri Light" w:hAnsi="Calibri Light"/>
          <w:b/>
          <w:sz w:val="24"/>
          <w:szCs w:val="24"/>
        </w:rPr>
        <w:t>Etape 2</w:t>
      </w:r>
      <w:r w:rsidR="005E6B69" w:rsidRPr="00930ABE">
        <w:rPr>
          <w:rFonts w:ascii="Calibri Light" w:hAnsi="Calibri Light"/>
          <w:b/>
          <w:sz w:val="24"/>
          <w:szCs w:val="24"/>
        </w:rPr>
        <w:t xml:space="preserve"> : </w:t>
      </w:r>
      <w:r w:rsidR="00D03380" w:rsidRPr="00930ABE">
        <w:rPr>
          <w:rFonts w:ascii="Calibri Light" w:hAnsi="Calibri Light"/>
          <w:b/>
          <w:sz w:val="24"/>
          <w:szCs w:val="24"/>
        </w:rPr>
        <w:t>(</w:t>
      </w:r>
      <w:r w:rsidR="00930ABE">
        <w:rPr>
          <w:rFonts w:ascii="Calibri Light" w:hAnsi="Calibri Light"/>
          <w:b/>
          <w:sz w:val="24"/>
          <w:szCs w:val="24"/>
        </w:rPr>
        <w:t>40</w:t>
      </w:r>
      <w:r w:rsidR="00C94F10" w:rsidRPr="00930ABE">
        <w:rPr>
          <w:rFonts w:ascii="Calibri Light" w:hAnsi="Calibri Light"/>
          <w:b/>
          <w:sz w:val="24"/>
          <w:szCs w:val="24"/>
        </w:rPr>
        <w:t>’)</w:t>
      </w:r>
    </w:p>
    <w:p w:rsidR="00627BE9" w:rsidRPr="00930ABE" w:rsidRDefault="00627BE9" w:rsidP="00627BE9">
      <w:pPr>
        <w:spacing w:after="0" w:line="240" w:lineRule="auto"/>
        <w:outlineLvl w:val="0"/>
        <w:rPr>
          <w:rFonts w:ascii="Calibri Light" w:eastAsia="Times New Roman" w:hAnsi="Calibri Light"/>
          <w:b/>
          <w:bCs/>
          <w:kern w:val="36"/>
          <w:sz w:val="24"/>
          <w:szCs w:val="24"/>
          <w:lang w:eastAsia="fr-FR"/>
        </w:rPr>
      </w:pPr>
      <w:r w:rsidRPr="00930ABE">
        <w:rPr>
          <w:rFonts w:ascii="Calibri Light" w:hAnsi="Calibri Light"/>
          <w:b/>
          <w:sz w:val="24"/>
          <w:szCs w:val="24"/>
          <w:u w:val="single"/>
        </w:rPr>
        <w:t>Exercice 1</w:t>
      </w:r>
      <w:r w:rsidR="001B6B65" w:rsidRPr="00930ABE">
        <w:rPr>
          <w:rFonts w:ascii="Calibri Light" w:hAnsi="Calibri Light"/>
          <w:b/>
          <w:sz w:val="24"/>
          <w:szCs w:val="24"/>
          <w:u w:val="single"/>
        </w:rPr>
        <w:t xml:space="preserve"> </w:t>
      </w:r>
      <w:r w:rsidR="00E912BB" w:rsidRPr="00930ABE">
        <w:rPr>
          <w:rFonts w:ascii="Calibri Light" w:hAnsi="Calibri Light"/>
          <w:b/>
          <w:sz w:val="24"/>
          <w:szCs w:val="24"/>
          <w:u w:val="single"/>
        </w:rPr>
        <w:t>:</w:t>
      </w:r>
      <w:r w:rsidR="002D68F9" w:rsidRPr="00930ABE">
        <w:rPr>
          <w:rFonts w:ascii="Calibri Light" w:hAnsi="Calibri Light"/>
          <w:b/>
          <w:sz w:val="24"/>
          <w:szCs w:val="24"/>
          <w:u w:val="single"/>
        </w:rPr>
        <w:t xml:space="preserve"> </w:t>
      </w:r>
      <w:r w:rsidRPr="00930ABE">
        <w:rPr>
          <w:rFonts w:ascii="Calibri Light" w:eastAsia="Times New Roman" w:hAnsi="Calibri Light"/>
          <w:b/>
          <w:bCs/>
          <w:kern w:val="36"/>
          <w:sz w:val="24"/>
          <w:szCs w:val="24"/>
          <w:lang w:eastAsia="fr-FR"/>
        </w:rPr>
        <w:t>Surveiller pour punir : la notation des citoyens chinois</w:t>
      </w:r>
    </w:p>
    <w:p w:rsidR="00627BE9" w:rsidRPr="00930ABE" w:rsidRDefault="007F12D8" w:rsidP="00627BE9">
      <w:pPr>
        <w:shd w:val="clear" w:color="auto" w:fill="FFFFFF"/>
        <w:spacing w:before="100" w:beforeAutospacing="1" w:after="100" w:afterAutospacing="1" w:line="240" w:lineRule="auto"/>
        <w:rPr>
          <w:rFonts w:ascii="Calibri Light" w:eastAsia="Times New Roman" w:hAnsi="Calibri Light" w:cs="Arial"/>
          <w:sz w:val="24"/>
          <w:szCs w:val="24"/>
          <w:lang w:eastAsia="fr-FR"/>
        </w:rPr>
      </w:pPr>
      <w:r w:rsidRPr="00930ABE">
        <w:rPr>
          <w:rFonts w:ascii="Calibri Light" w:eastAsia="Times New Roman" w:hAnsi="Calibri Light" w:cs="Arial"/>
          <w:sz w:val="24"/>
          <w:szCs w:val="24"/>
          <w:lang w:eastAsia="fr-FR"/>
        </w:rPr>
        <w:t>Le système de "</w:t>
      </w:r>
      <w:r w:rsidR="00627BE9" w:rsidRPr="00930ABE">
        <w:rPr>
          <w:rFonts w:ascii="Calibri Light" w:eastAsia="Times New Roman" w:hAnsi="Calibri Light" w:cs="Arial"/>
          <w:sz w:val="24"/>
          <w:szCs w:val="24"/>
          <w:lang w:eastAsia="fr-FR"/>
        </w:rPr>
        <w:t xml:space="preserve">crédit social" mis en place par le pouvoir chinois, consiste en l'attribution d'une note aux citoyens en fonction de leur comportement.  Il repose sur la collecte d'une myriade de donnée sur les personnes et les entreprises, de leur comportement dans les transports en commun à leur « moralité » sur </w:t>
      </w:r>
      <w:r w:rsidR="00627BE9" w:rsidRPr="00930ABE">
        <w:rPr>
          <w:rFonts w:ascii="Calibri Light" w:eastAsia="Times New Roman" w:hAnsi="Calibri Light" w:cs="Arial"/>
          <w:sz w:val="24"/>
          <w:szCs w:val="24"/>
          <w:lang w:eastAsia="fr-FR"/>
        </w:rPr>
        <w:lastRenderedPageBreak/>
        <w:t>les réseaux sociaux, en passant par leur respect du code de la route. Tout cela donne une note agrégée qui permet d’identifier la « qualité » du citoyen et d’en déduire le périmètre de ses droits. </w:t>
      </w:r>
    </w:p>
    <w:p w:rsidR="00627BE9" w:rsidRPr="00930ABE" w:rsidRDefault="00627BE9" w:rsidP="00627BE9">
      <w:pPr>
        <w:shd w:val="clear" w:color="auto" w:fill="FFFFFF"/>
        <w:spacing w:before="100" w:beforeAutospacing="1" w:after="100" w:afterAutospacing="1" w:line="240" w:lineRule="auto"/>
        <w:rPr>
          <w:rFonts w:ascii="Calibri Light" w:eastAsia="Times New Roman" w:hAnsi="Calibri Light" w:cs="Arial"/>
          <w:sz w:val="24"/>
          <w:szCs w:val="24"/>
          <w:lang w:eastAsia="fr-FR"/>
        </w:rPr>
      </w:pPr>
      <w:r w:rsidRPr="00930ABE">
        <w:rPr>
          <w:rFonts w:ascii="Calibri Light" w:eastAsia="Times New Roman" w:hAnsi="Calibri Light" w:cs="Arial"/>
          <w:sz w:val="24"/>
          <w:szCs w:val="24"/>
          <w:lang w:eastAsia="fr-FR"/>
        </w:rPr>
        <w:t>Ainsi les individus dont la note serait trop basse, se verraient alors privés du droit de postuler à certains emplois, d’inscrire leurs enfants dans certaines écoles ou encore de prendre les transports en commun. L’organe de presse du gouvernement chinois, Global Times, déclarait ainsi récemment que 11 millions de personnes avaient été empêchées de prendre l’avion. 4 millions et demi de prendre le train. </w:t>
      </w:r>
    </w:p>
    <w:p w:rsidR="00627BE9" w:rsidRPr="00930ABE" w:rsidRDefault="00627BE9" w:rsidP="00627BE9">
      <w:pPr>
        <w:shd w:val="clear" w:color="auto" w:fill="FFFFFF"/>
        <w:spacing w:before="100" w:beforeAutospacing="1" w:after="100" w:afterAutospacing="1" w:line="240" w:lineRule="auto"/>
        <w:rPr>
          <w:rFonts w:ascii="Calibri Light" w:eastAsia="Times New Roman" w:hAnsi="Calibri Light" w:cs="Arial"/>
          <w:sz w:val="24"/>
          <w:szCs w:val="24"/>
          <w:lang w:eastAsia="fr-FR"/>
        </w:rPr>
      </w:pPr>
      <w:r w:rsidRPr="00930ABE">
        <w:rPr>
          <w:rFonts w:ascii="Calibri Light" w:eastAsia="Times New Roman" w:hAnsi="Calibri Light" w:cs="Arial"/>
          <w:sz w:val="24"/>
          <w:szCs w:val="24"/>
          <w:lang w:eastAsia="fr-FR"/>
        </w:rPr>
        <w:t>Sans donner plus d’informations sur l’échelle de temps et de mise en oeuvre, cette information donne néanmoins une idée de l’ampleur du dispositif de contrôle mis en place par les autorités chinoises.</w:t>
      </w:r>
    </w:p>
    <w:bookmarkStart w:id="0" w:name="Accéder_à_l'émission_:_Les_Nouvelles_de_"/>
    <w:p w:rsidR="007F12D8" w:rsidRPr="00930ABE" w:rsidRDefault="000B2942" w:rsidP="00930ABE">
      <w:pPr>
        <w:spacing w:after="0" w:line="240" w:lineRule="auto"/>
        <w:jc w:val="right"/>
        <w:rPr>
          <w:rFonts w:ascii="Calibri Light" w:hAnsi="Calibri Light"/>
          <w:b/>
          <w:sz w:val="24"/>
          <w:szCs w:val="24"/>
        </w:rPr>
      </w:pPr>
      <w:r w:rsidRPr="00930ABE">
        <w:rPr>
          <w:rFonts w:ascii="Calibri Light" w:hAnsi="Calibri Light"/>
          <w:sz w:val="24"/>
          <w:szCs w:val="24"/>
        </w:rPr>
        <w:fldChar w:fldCharType="begin"/>
      </w:r>
      <w:r w:rsidR="007F12D8" w:rsidRPr="00930ABE">
        <w:rPr>
          <w:rFonts w:ascii="Calibri Light" w:hAnsi="Calibri Light"/>
          <w:sz w:val="24"/>
          <w:szCs w:val="24"/>
        </w:rPr>
        <w:instrText xml:space="preserve"> HYPERLINK "https://www.franceculture.fr/emissions/les-nouvelles-de-leco/saison-27-08-2018-01-07-2019" \o "Accéder à l'émission : Les Nouvelles de l'éco" </w:instrText>
      </w:r>
      <w:r w:rsidRPr="00930ABE">
        <w:rPr>
          <w:rFonts w:ascii="Calibri Light" w:hAnsi="Calibri Light"/>
          <w:sz w:val="24"/>
          <w:szCs w:val="24"/>
        </w:rPr>
        <w:fldChar w:fldCharType="separate"/>
      </w:r>
      <w:r w:rsidR="007F12D8" w:rsidRPr="00930ABE">
        <w:rPr>
          <w:rStyle w:val="Lienhypertexte"/>
          <w:rFonts w:ascii="Calibri Light" w:hAnsi="Calibri Light" w:cs="Arial"/>
          <w:caps/>
          <w:color w:val="auto"/>
          <w:spacing w:val="2"/>
          <w:sz w:val="24"/>
          <w:szCs w:val="24"/>
          <w:u w:val="none"/>
          <w:shd w:val="clear" w:color="auto" w:fill="FFFFFF"/>
        </w:rPr>
        <w:t>LES NOUVELLES DE L'ÉCO</w:t>
      </w:r>
      <w:r w:rsidRPr="00930ABE">
        <w:rPr>
          <w:rFonts w:ascii="Calibri Light" w:hAnsi="Calibri Light"/>
          <w:sz w:val="24"/>
          <w:szCs w:val="24"/>
        </w:rPr>
        <w:fldChar w:fldCharType="end"/>
      </w:r>
      <w:bookmarkEnd w:id="0"/>
      <w:r w:rsidR="007F12D8" w:rsidRPr="00930ABE">
        <w:rPr>
          <w:rFonts w:ascii="Calibri Light" w:hAnsi="Calibri Light" w:cs="Arial"/>
          <w:sz w:val="24"/>
          <w:szCs w:val="24"/>
          <w:shd w:val="clear" w:color="auto" w:fill="FFFFFF"/>
        </w:rPr>
        <w:t> </w:t>
      </w:r>
      <w:r w:rsidR="007F12D8" w:rsidRPr="00930ABE">
        <w:rPr>
          <w:rStyle w:val="heading-zone-owner"/>
          <w:rFonts w:ascii="Calibri Light" w:hAnsi="Calibri Light" w:cs="Arial"/>
          <w:sz w:val="24"/>
          <w:szCs w:val="24"/>
          <w:shd w:val="clear" w:color="auto" w:fill="FFFFFF"/>
        </w:rPr>
        <w:t>par </w:t>
      </w:r>
      <w:hyperlink r:id="rId8" w:tooltip="Accéder à la page de Arjuna Andrade" w:history="1">
        <w:r w:rsidR="007F12D8" w:rsidRPr="00930ABE">
          <w:rPr>
            <w:rStyle w:val="Lienhypertexte"/>
            <w:rFonts w:ascii="Calibri Light" w:hAnsi="Calibri Light" w:cs="Arial"/>
            <w:color w:val="auto"/>
            <w:sz w:val="24"/>
            <w:szCs w:val="24"/>
            <w:u w:val="none"/>
          </w:rPr>
          <w:t>Arjuna Andrade</w:t>
        </w:r>
      </w:hyperlink>
      <w:r w:rsidR="007F12D8" w:rsidRPr="00930ABE">
        <w:rPr>
          <w:rStyle w:val="heading-zone-owner"/>
          <w:rFonts w:ascii="Calibri Light" w:hAnsi="Calibri Light" w:cs="Arial"/>
          <w:sz w:val="24"/>
          <w:szCs w:val="24"/>
          <w:shd w:val="clear" w:color="auto" w:fill="FFFFFF"/>
        </w:rPr>
        <w:t xml:space="preserve">. France culture, </w:t>
      </w:r>
      <w:r w:rsidR="007F12D8" w:rsidRPr="00930ABE">
        <w:rPr>
          <w:rFonts w:ascii="Calibri Light" w:eastAsia="Times New Roman" w:hAnsi="Calibri Light" w:cs="Arial"/>
          <w:caps/>
          <w:spacing w:val="12"/>
          <w:sz w:val="24"/>
          <w:szCs w:val="24"/>
          <w:lang w:eastAsia="fr-FR"/>
        </w:rPr>
        <w:t>09/01/2019.</w:t>
      </w:r>
    </w:p>
    <w:p w:rsidR="00930ABE" w:rsidRDefault="00930ABE" w:rsidP="008F751A">
      <w:pPr>
        <w:rPr>
          <w:rFonts w:ascii="Calibri Light" w:hAnsi="Calibri Light"/>
          <w:b/>
          <w:sz w:val="24"/>
          <w:szCs w:val="24"/>
        </w:rPr>
      </w:pPr>
    </w:p>
    <w:p w:rsidR="00627BE9" w:rsidRPr="00930ABE" w:rsidRDefault="00627BE9" w:rsidP="00930ABE">
      <w:pPr>
        <w:ind w:firstLine="708"/>
        <w:rPr>
          <w:rFonts w:ascii="Calibri Light" w:hAnsi="Calibri Light"/>
          <w:b/>
          <w:sz w:val="24"/>
          <w:szCs w:val="24"/>
        </w:rPr>
      </w:pPr>
      <w:r w:rsidRPr="00930ABE">
        <w:rPr>
          <w:rFonts w:ascii="Calibri Light" w:hAnsi="Calibri Light"/>
          <w:b/>
          <w:sz w:val="24"/>
          <w:szCs w:val="24"/>
        </w:rPr>
        <w:t xml:space="preserve">1) Quelle forme de contrôle social est mise en place par la notation des citoyens chinois ? </w:t>
      </w:r>
      <w:r w:rsidR="007F12D8" w:rsidRPr="00930ABE">
        <w:rPr>
          <w:rFonts w:ascii="Calibri Light" w:hAnsi="Calibri Light"/>
          <w:b/>
          <w:sz w:val="24"/>
          <w:szCs w:val="24"/>
        </w:rPr>
        <w:t>Justifiez.</w:t>
      </w:r>
    </w:p>
    <w:p w:rsidR="00627BE9" w:rsidRPr="00930ABE" w:rsidRDefault="00627BE9" w:rsidP="00627BE9">
      <w:pPr>
        <w:rPr>
          <w:rFonts w:ascii="Calibri Light" w:hAnsi="Calibri Light"/>
          <w:b/>
          <w:sz w:val="24"/>
          <w:szCs w:val="24"/>
          <w:u w:val="single"/>
        </w:rPr>
      </w:pPr>
      <w:r w:rsidRPr="00930ABE">
        <w:rPr>
          <w:rFonts w:ascii="Calibri Light" w:hAnsi="Calibri Light"/>
          <w:b/>
          <w:sz w:val="24"/>
          <w:szCs w:val="24"/>
          <w:u w:val="single"/>
        </w:rPr>
        <w:t xml:space="preserve">Exercice 3 : </w:t>
      </w:r>
      <w:r w:rsidR="00C45FF1" w:rsidRPr="00930ABE">
        <w:rPr>
          <w:rFonts w:ascii="Calibri Light" w:hAnsi="Calibri Light"/>
          <w:b/>
          <w:sz w:val="24"/>
          <w:szCs w:val="24"/>
          <w:u w:val="single"/>
        </w:rPr>
        <w:t>Un exemple d'évolution du contrôle social</w:t>
      </w:r>
    </w:p>
    <w:p w:rsidR="00627BE9" w:rsidRPr="00930ABE" w:rsidRDefault="00627BE9" w:rsidP="00627BE9">
      <w:pPr>
        <w:spacing w:line="240" w:lineRule="auto"/>
        <w:rPr>
          <w:rFonts w:ascii="Calibri Light" w:hAnsi="Calibri Light"/>
          <w:sz w:val="24"/>
          <w:szCs w:val="24"/>
        </w:rPr>
      </w:pPr>
      <w:r w:rsidRPr="00930ABE">
        <w:rPr>
          <w:rFonts w:ascii="Calibri Light" w:hAnsi="Calibri Light"/>
          <w:sz w:val="24"/>
          <w:szCs w:val="24"/>
        </w:rPr>
        <w:t xml:space="preserve">« Moi, j’ai grandi dans la cité de Montreuil. Dans les années 1970, il y avait l’ordre. Et l’ordre c’était quoi ? Ce n’était pas la police. C’était le gardien d’immeuble et le distributeur de journaux ! Aujourd’hui, il n’y a plus de gardien d’immeuble et plus de type qui distribuait </w:t>
      </w:r>
      <w:r w:rsidRPr="00930ABE">
        <w:rPr>
          <w:rFonts w:ascii="Calibri Light" w:hAnsi="Calibri Light"/>
          <w:i/>
          <w:sz w:val="24"/>
          <w:szCs w:val="24"/>
        </w:rPr>
        <w:t>L’Huma</w:t>
      </w:r>
      <w:r w:rsidRPr="00930ABE">
        <w:rPr>
          <w:rFonts w:ascii="Calibri Light" w:hAnsi="Calibri Light"/>
          <w:sz w:val="24"/>
          <w:szCs w:val="24"/>
        </w:rPr>
        <w:t xml:space="preserve"> le dimanche et qui disait à son copain : « Dis donc, fais attention, ton fils, il a encore fait une connerie tout à l’heure », ou « Fais attention, il a encore marché sur les pelouses ». Aujourd’hui, on peut pisser sur les pelouses, balancer sa canette de bire sur le trottoir, tout le monde s’en fout ! Pas à cette époque ! Il y avait toujours un type qui était respecté et qui faisait le rappel à l’ordre, le rappel à la loi. Pas au sens sécuritaire mais simplement pour maintenir une cohésion sociale, des règles du jeu, un savoir-vivre. Aujourd’hui, tout s’est déglingué. Et c’est nous qui gérons ça en première ligne. »</w:t>
      </w:r>
    </w:p>
    <w:p w:rsidR="00627BE9" w:rsidRPr="00930ABE" w:rsidRDefault="00627BE9" w:rsidP="00930ABE">
      <w:pPr>
        <w:spacing w:line="240" w:lineRule="auto"/>
        <w:jc w:val="right"/>
        <w:rPr>
          <w:rFonts w:ascii="Calibri Light" w:hAnsi="Calibri Light"/>
          <w:sz w:val="24"/>
          <w:szCs w:val="24"/>
        </w:rPr>
      </w:pPr>
      <w:r w:rsidRPr="00930ABE">
        <w:rPr>
          <w:rFonts w:ascii="Calibri Light" w:hAnsi="Calibri Light"/>
          <w:sz w:val="24"/>
          <w:szCs w:val="24"/>
        </w:rPr>
        <w:t xml:space="preserve">J-P. Corcelette, </w:t>
      </w:r>
      <w:r w:rsidRPr="00930ABE">
        <w:rPr>
          <w:rFonts w:ascii="Calibri Light" w:hAnsi="Calibri Light"/>
          <w:i/>
          <w:sz w:val="24"/>
          <w:szCs w:val="24"/>
        </w:rPr>
        <w:t>La Police, les « mal-aimés » de la République,</w:t>
      </w:r>
      <w:r w:rsidRPr="00930ABE">
        <w:rPr>
          <w:rFonts w:ascii="Calibri Light" w:hAnsi="Calibri Light"/>
          <w:sz w:val="24"/>
          <w:szCs w:val="24"/>
        </w:rPr>
        <w:t xml:space="preserve"> Balland, 2003.</w:t>
      </w:r>
    </w:p>
    <w:p w:rsidR="00627BE9" w:rsidRPr="00930ABE" w:rsidRDefault="00627BE9" w:rsidP="00930ABE">
      <w:pPr>
        <w:pStyle w:val="Paragraphedeliste"/>
        <w:numPr>
          <w:ilvl w:val="0"/>
          <w:numId w:val="31"/>
        </w:numPr>
        <w:spacing w:line="240" w:lineRule="auto"/>
        <w:rPr>
          <w:rFonts w:ascii="Calibri Light" w:hAnsi="Calibri Light"/>
          <w:b/>
          <w:sz w:val="24"/>
          <w:szCs w:val="24"/>
        </w:rPr>
      </w:pPr>
      <w:r w:rsidRPr="00930ABE">
        <w:rPr>
          <w:rFonts w:ascii="Calibri Light" w:hAnsi="Calibri Light"/>
          <w:b/>
          <w:sz w:val="24"/>
          <w:szCs w:val="24"/>
        </w:rPr>
        <w:t>Quelle forme de contrôle social peut-on associer à la cité de Montreuil dans les années 1970 ? Illustrez.</w:t>
      </w:r>
    </w:p>
    <w:p w:rsidR="00627BE9" w:rsidRPr="00930ABE" w:rsidRDefault="00627BE9" w:rsidP="00627BE9">
      <w:pPr>
        <w:pStyle w:val="Paragraphedeliste"/>
        <w:numPr>
          <w:ilvl w:val="0"/>
          <w:numId w:val="31"/>
        </w:numPr>
        <w:spacing w:line="240" w:lineRule="auto"/>
        <w:rPr>
          <w:rFonts w:ascii="Calibri Light" w:hAnsi="Calibri Light"/>
          <w:b/>
          <w:sz w:val="24"/>
          <w:szCs w:val="24"/>
        </w:rPr>
      </w:pPr>
      <w:r w:rsidRPr="00930ABE">
        <w:rPr>
          <w:rFonts w:ascii="Calibri Light" w:hAnsi="Calibri Light"/>
          <w:b/>
          <w:sz w:val="24"/>
          <w:szCs w:val="24"/>
        </w:rPr>
        <w:t>Comment a évolué le contrôle social dans cette banlieue depuis les années 1970 ?</w:t>
      </w:r>
    </w:p>
    <w:p w:rsidR="00627BE9" w:rsidRPr="00930ABE" w:rsidRDefault="00627BE9" w:rsidP="00627BE9">
      <w:pPr>
        <w:pStyle w:val="Paragraphedeliste"/>
        <w:numPr>
          <w:ilvl w:val="0"/>
          <w:numId w:val="31"/>
        </w:numPr>
        <w:spacing w:line="240" w:lineRule="auto"/>
        <w:rPr>
          <w:rFonts w:ascii="Calibri Light" w:hAnsi="Calibri Light"/>
          <w:b/>
          <w:sz w:val="24"/>
          <w:szCs w:val="24"/>
        </w:rPr>
      </w:pPr>
      <w:r w:rsidRPr="00930ABE">
        <w:rPr>
          <w:rFonts w:ascii="Calibri Light" w:hAnsi="Calibri Light"/>
          <w:b/>
          <w:sz w:val="24"/>
          <w:szCs w:val="24"/>
        </w:rPr>
        <w:t>Selon vous, comment peut-on expliquer cette évolution ?</w:t>
      </w:r>
    </w:p>
    <w:p w:rsidR="00627BE9" w:rsidRPr="00930ABE" w:rsidRDefault="00627BE9" w:rsidP="00627BE9">
      <w:pPr>
        <w:pStyle w:val="Paragraphedeliste"/>
        <w:numPr>
          <w:ilvl w:val="0"/>
          <w:numId w:val="31"/>
        </w:numPr>
        <w:spacing w:line="240" w:lineRule="auto"/>
        <w:rPr>
          <w:rFonts w:ascii="Calibri Light" w:hAnsi="Calibri Light"/>
          <w:b/>
          <w:sz w:val="24"/>
          <w:szCs w:val="24"/>
        </w:rPr>
      </w:pPr>
      <w:r w:rsidRPr="00930ABE">
        <w:rPr>
          <w:rFonts w:ascii="Calibri Light" w:hAnsi="Calibri Light"/>
          <w:b/>
          <w:sz w:val="24"/>
          <w:szCs w:val="24"/>
        </w:rPr>
        <w:t>La Police est-elle la seule institution à assurer un contrôle social ?</w:t>
      </w:r>
    </w:p>
    <w:p w:rsidR="007D26E3" w:rsidRPr="00930ABE" w:rsidRDefault="007D26E3" w:rsidP="00FB3694">
      <w:pPr>
        <w:pStyle w:val="Sansinterligne"/>
      </w:pPr>
    </w:p>
    <w:p w:rsidR="00005C80" w:rsidRPr="00930ABE" w:rsidRDefault="007F12D8" w:rsidP="00EC540B">
      <w:pPr>
        <w:pBdr>
          <w:bottom w:val="single" w:sz="4" w:space="1" w:color="auto"/>
        </w:pBdr>
        <w:jc w:val="center"/>
        <w:rPr>
          <w:rFonts w:ascii="Calibri Light" w:hAnsi="Calibri Light"/>
          <w:b/>
          <w:sz w:val="24"/>
          <w:szCs w:val="24"/>
        </w:rPr>
      </w:pPr>
      <w:r w:rsidRPr="00930ABE">
        <w:rPr>
          <w:rFonts w:ascii="Calibri Light" w:hAnsi="Calibri Light"/>
          <w:b/>
          <w:sz w:val="24"/>
          <w:szCs w:val="24"/>
        </w:rPr>
        <w:t xml:space="preserve">Etape 3 </w:t>
      </w:r>
      <w:r w:rsidR="00005C80" w:rsidRPr="00930ABE">
        <w:rPr>
          <w:rFonts w:ascii="Calibri Light" w:hAnsi="Calibri Light"/>
          <w:b/>
          <w:sz w:val="24"/>
          <w:szCs w:val="24"/>
        </w:rPr>
        <w:t xml:space="preserve">: </w:t>
      </w:r>
      <w:r w:rsidR="008746BE" w:rsidRPr="00930ABE">
        <w:rPr>
          <w:rFonts w:ascii="Calibri Light" w:hAnsi="Calibri Light"/>
          <w:b/>
          <w:sz w:val="24"/>
          <w:szCs w:val="24"/>
        </w:rPr>
        <w:t>Tâche finale</w:t>
      </w:r>
      <w:r w:rsidR="00FA66CA" w:rsidRPr="00930ABE">
        <w:rPr>
          <w:rFonts w:ascii="Calibri Light" w:hAnsi="Calibri Light"/>
          <w:b/>
          <w:sz w:val="24"/>
          <w:szCs w:val="24"/>
        </w:rPr>
        <w:t xml:space="preserve"> (</w:t>
      </w:r>
      <w:r w:rsidRPr="00930ABE">
        <w:rPr>
          <w:rFonts w:ascii="Calibri Light" w:hAnsi="Calibri Light"/>
          <w:b/>
          <w:sz w:val="24"/>
          <w:szCs w:val="24"/>
        </w:rPr>
        <w:t>50'</w:t>
      </w:r>
      <w:r w:rsidR="00C94F10" w:rsidRPr="00930ABE">
        <w:rPr>
          <w:rFonts w:ascii="Calibri Light" w:hAnsi="Calibri Light"/>
          <w:b/>
          <w:sz w:val="24"/>
          <w:szCs w:val="24"/>
        </w:rPr>
        <w:t>)</w:t>
      </w:r>
    </w:p>
    <w:p w:rsidR="00930ABE" w:rsidRPr="00FB3694" w:rsidRDefault="00930ABE" w:rsidP="00FB3694">
      <w:pPr>
        <w:pStyle w:val="Sansinterligne"/>
        <w:jc w:val="left"/>
        <w:rPr>
          <w:b w:val="0"/>
          <w:sz w:val="24"/>
          <w:szCs w:val="24"/>
        </w:rPr>
      </w:pPr>
      <w:r w:rsidRPr="00FB3694">
        <w:rPr>
          <w:b w:val="0"/>
          <w:sz w:val="24"/>
          <w:szCs w:val="24"/>
        </w:rPr>
        <w:t>Vous allez représenter, sous la forme d’une courte bande dessinée ou d’un texte, la journée d’un personnage, en faisant ressortir les moments où il est confronté à différentes formes de contrôle social. Vous devrez faire apparaître les éléments suivants (chacun des éléments est noté sur 2 points) :</w:t>
      </w:r>
    </w:p>
    <w:p w:rsidR="00930ABE" w:rsidRPr="00FB3694" w:rsidRDefault="00930ABE" w:rsidP="00FB3694">
      <w:pPr>
        <w:pStyle w:val="Sansinterligne"/>
        <w:jc w:val="left"/>
        <w:rPr>
          <w:b w:val="0"/>
          <w:sz w:val="24"/>
          <w:szCs w:val="24"/>
        </w:rPr>
      </w:pPr>
    </w:p>
    <w:p w:rsidR="00930ABE" w:rsidRPr="00FB3694" w:rsidRDefault="00930ABE" w:rsidP="00FB3694">
      <w:pPr>
        <w:pStyle w:val="Sansinterligne"/>
        <w:jc w:val="left"/>
        <w:rPr>
          <w:b w:val="0"/>
          <w:sz w:val="24"/>
          <w:szCs w:val="24"/>
        </w:rPr>
      </w:pPr>
      <w:r w:rsidRPr="00FB3694">
        <w:rPr>
          <w:b w:val="0"/>
          <w:sz w:val="24"/>
          <w:szCs w:val="24"/>
        </w:rPr>
        <w:t>Une situation de contrôle social formel avec sanction positive</w:t>
      </w:r>
    </w:p>
    <w:p w:rsidR="00930ABE" w:rsidRPr="00FB3694" w:rsidRDefault="00930ABE" w:rsidP="00FB3694">
      <w:pPr>
        <w:pStyle w:val="Sansinterligne"/>
        <w:jc w:val="left"/>
        <w:rPr>
          <w:b w:val="0"/>
          <w:sz w:val="24"/>
          <w:szCs w:val="24"/>
        </w:rPr>
      </w:pPr>
      <w:r w:rsidRPr="00FB3694">
        <w:rPr>
          <w:b w:val="0"/>
          <w:sz w:val="24"/>
          <w:szCs w:val="24"/>
        </w:rPr>
        <w:t>Une situation de contrôle social formel avec sanction négative</w:t>
      </w:r>
    </w:p>
    <w:p w:rsidR="00930ABE" w:rsidRPr="00FB3694" w:rsidRDefault="00930ABE" w:rsidP="00FB3694">
      <w:pPr>
        <w:pStyle w:val="Sansinterligne"/>
        <w:jc w:val="left"/>
        <w:rPr>
          <w:b w:val="0"/>
          <w:sz w:val="24"/>
          <w:szCs w:val="24"/>
        </w:rPr>
      </w:pPr>
      <w:r w:rsidRPr="00FB3694">
        <w:rPr>
          <w:b w:val="0"/>
          <w:sz w:val="24"/>
          <w:szCs w:val="24"/>
        </w:rPr>
        <w:t>Une situation de contrôle social informel avec sanction positive</w:t>
      </w:r>
    </w:p>
    <w:p w:rsidR="00930ABE" w:rsidRPr="00FB3694" w:rsidRDefault="00930ABE" w:rsidP="00FB3694">
      <w:pPr>
        <w:pStyle w:val="Sansinterligne"/>
        <w:jc w:val="left"/>
        <w:rPr>
          <w:b w:val="0"/>
          <w:sz w:val="24"/>
          <w:szCs w:val="24"/>
        </w:rPr>
      </w:pPr>
      <w:r w:rsidRPr="00FB3694">
        <w:rPr>
          <w:b w:val="0"/>
          <w:sz w:val="24"/>
          <w:szCs w:val="24"/>
        </w:rPr>
        <w:t>Une situation de contrôle social informel avec sanction négative</w:t>
      </w:r>
    </w:p>
    <w:p w:rsidR="00930ABE" w:rsidRPr="00FB3694" w:rsidRDefault="00930ABE" w:rsidP="00FB3694">
      <w:pPr>
        <w:pStyle w:val="Sansinterligne"/>
        <w:jc w:val="left"/>
        <w:rPr>
          <w:b w:val="0"/>
          <w:sz w:val="24"/>
          <w:szCs w:val="24"/>
        </w:rPr>
      </w:pPr>
    </w:p>
    <w:p w:rsidR="00930ABE" w:rsidRPr="00FB3694" w:rsidRDefault="00930ABE" w:rsidP="00FB3694">
      <w:pPr>
        <w:pStyle w:val="Sansinterligne"/>
        <w:jc w:val="left"/>
        <w:rPr>
          <w:b w:val="0"/>
          <w:sz w:val="24"/>
          <w:szCs w:val="24"/>
        </w:rPr>
      </w:pPr>
      <w:r w:rsidRPr="00FB3694">
        <w:rPr>
          <w:b w:val="0"/>
          <w:sz w:val="24"/>
          <w:szCs w:val="24"/>
        </w:rPr>
        <w:t xml:space="preserve">Vous devrez faire clairement ressortir les </w:t>
      </w:r>
      <w:r w:rsidRPr="00FB3694">
        <w:rPr>
          <w:sz w:val="24"/>
          <w:szCs w:val="24"/>
        </w:rPr>
        <w:t>valeurs et les normes</w:t>
      </w:r>
      <w:r w:rsidRPr="00FB3694">
        <w:rPr>
          <w:b w:val="0"/>
          <w:sz w:val="24"/>
          <w:szCs w:val="24"/>
        </w:rPr>
        <w:t xml:space="preserve"> concernées dans chaque situation.</w:t>
      </w:r>
    </w:p>
    <w:p w:rsidR="001F148A" w:rsidRPr="00FB3694" w:rsidRDefault="001F148A" w:rsidP="00FB3694">
      <w:pPr>
        <w:jc w:val="left"/>
        <w:rPr>
          <w:rFonts w:ascii="Calibri Light" w:hAnsi="Calibri Light"/>
          <w:sz w:val="24"/>
          <w:szCs w:val="24"/>
        </w:rPr>
      </w:pPr>
    </w:p>
    <w:sectPr w:rsidR="001F148A" w:rsidRPr="00FB3694" w:rsidSect="00CF1CB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F77" w:rsidRDefault="00812F77" w:rsidP="00EB5D8A">
      <w:pPr>
        <w:spacing w:after="0" w:line="240" w:lineRule="auto"/>
      </w:pPr>
      <w:r>
        <w:separator/>
      </w:r>
    </w:p>
  </w:endnote>
  <w:endnote w:type="continuationSeparator" w:id="0">
    <w:p w:rsidR="00812F77" w:rsidRDefault="00812F77"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rsidP="00EB5D8A">
    <w:pPr>
      <w:pStyle w:val="Pieddepage"/>
      <w:jc w:val="right"/>
    </w:pPr>
    <w:r>
      <w:rPr>
        <w:rFonts w:ascii="Times New Roman" w:hAnsi="Times New Roman"/>
      </w:rPr>
      <w:t xml:space="preserve">Page </w:t>
    </w:r>
    <w:r w:rsidR="000B2942">
      <w:rPr>
        <w:rFonts w:ascii="Times New Roman" w:hAnsi="Times New Roman"/>
      </w:rPr>
      <w:fldChar w:fldCharType="begin"/>
    </w:r>
    <w:r>
      <w:rPr>
        <w:rFonts w:ascii="Times New Roman" w:hAnsi="Times New Roman"/>
      </w:rPr>
      <w:instrText xml:space="preserve"> PAGE </w:instrText>
    </w:r>
    <w:r w:rsidR="000B2942">
      <w:rPr>
        <w:rFonts w:ascii="Times New Roman" w:hAnsi="Times New Roman"/>
      </w:rPr>
      <w:fldChar w:fldCharType="separate"/>
    </w:r>
    <w:r w:rsidR="00073D1B">
      <w:rPr>
        <w:rFonts w:ascii="Times New Roman" w:hAnsi="Times New Roman"/>
        <w:noProof/>
      </w:rPr>
      <w:t>1</w:t>
    </w:r>
    <w:r w:rsidR="000B2942">
      <w:rPr>
        <w:rFonts w:ascii="Times New Roman" w:hAnsi="Times New Roman"/>
      </w:rPr>
      <w:fldChar w:fldCharType="end"/>
    </w:r>
    <w:r>
      <w:rPr>
        <w:rFonts w:ascii="Times New Roman" w:hAnsi="Times New Roman"/>
      </w:rPr>
      <w:t xml:space="preserve"> sur </w:t>
    </w:r>
    <w:r w:rsidR="000B2942">
      <w:rPr>
        <w:rFonts w:ascii="Times New Roman" w:hAnsi="Times New Roman"/>
      </w:rPr>
      <w:fldChar w:fldCharType="begin"/>
    </w:r>
    <w:r>
      <w:rPr>
        <w:rFonts w:ascii="Times New Roman" w:hAnsi="Times New Roman"/>
      </w:rPr>
      <w:instrText xml:space="preserve"> NUMPAGES </w:instrText>
    </w:r>
    <w:r w:rsidR="000B2942">
      <w:rPr>
        <w:rFonts w:ascii="Times New Roman" w:hAnsi="Times New Roman"/>
      </w:rPr>
      <w:fldChar w:fldCharType="separate"/>
    </w:r>
    <w:r w:rsidR="00073D1B">
      <w:rPr>
        <w:rFonts w:ascii="Times New Roman" w:hAnsi="Times New Roman"/>
        <w:noProof/>
      </w:rPr>
      <w:t>2</w:t>
    </w:r>
    <w:r w:rsidR="000B2942">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F77" w:rsidRDefault="00812F77" w:rsidP="00EB5D8A">
      <w:pPr>
        <w:spacing w:after="0" w:line="240" w:lineRule="auto"/>
      </w:pPr>
      <w:r>
        <w:separator/>
      </w:r>
    </w:p>
  </w:footnote>
  <w:footnote w:type="continuationSeparator" w:id="0">
    <w:p w:rsidR="00812F77" w:rsidRDefault="00812F77"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FB3694" w:rsidRDefault="00930ABE" w:rsidP="00FB3694">
    <w:pPr>
      <w:pStyle w:val="Sansinterligne"/>
    </w:pPr>
    <w:r w:rsidRPr="00FB3694">
      <w:t xml:space="preserve">Quels sont les processus sociaux qui conduisent à la déviance ?  </w:t>
    </w:r>
    <w:r w:rsidR="00FB3694">
      <w:t xml:space="preserve">- </w:t>
    </w:r>
    <w:r w:rsidRPr="00FB3694">
      <w:t xml:space="preserve">Les formes du contrôle social  (1/3)  </w:t>
    </w:r>
    <w:r w:rsidR="00FB3694">
      <w:t xml:space="preserve">- </w:t>
    </w:r>
    <w:r w:rsidR="00EB5D8A" w:rsidRPr="00FB3694">
      <w:t xml:space="preserve">Page </w:t>
    </w:r>
    <w:r w:rsidR="000B2942" w:rsidRPr="00FB3694">
      <w:fldChar w:fldCharType="begin"/>
    </w:r>
    <w:r w:rsidR="00EB5D8A" w:rsidRPr="00FB3694">
      <w:instrText xml:space="preserve"> PAGE </w:instrText>
    </w:r>
    <w:r w:rsidR="000B2942" w:rsidRPr="00FB3694">
      <w:fldChar w:fldCharType="separate"/>
    </w:r>
    <w:r w:rsidR="00073D1B">
      <w:t>1</w:t>
    </w:r>
    <w:r w:rsidR="000B2942" w:rsidRPr="00FB3694">
      <w:fldChar w:fldCharType="end"/>
    </w:r>
    <w:r w:rsidR="00EB5D8A" w:rsidRPr="00FB3694">
      <w:t xml:space="preserve"> sur </w:t>
    </w:r>
    <w:r w:rsidR="000B2942" w:rsidRPr="00FB3694">
      <w:fldChar w:fldCharType="begin"/>
    </w:r>
    <w:r w:rsidR="00EB5D8A" w:rsidRPr="00FB3694">
      <w:instrText xml:space="preserve"> NUMPAGES </w:instrText>
    </w:r>
    <w:r w:rsidR="000B2942" w:rsidRPr="00FB3694">
      <w:fldChar w:fldCharType="separate"/>
    </w:r>
    <w:r w:rsidR="00073D1B">
      <w:t>2</w:t>
    </w:r>
    <w:r w:rsidR="000B2942" w:rsidRPr="00FB3694">
      <w:fldChar w:fldCharType="end"/>
    </w:r>
  </w:p>
  <w:p w:rsidR="00930ABE" w:rsidRDefault="00930AB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5">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48710E6"/>
    <w:multiLevelType w:val="hybridMultilevel"/>
    <w:tmpl w:val="77E4CA8C"/>
    <w:lvl w:ilvl="0" w:tplc="12AC9D4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6564B4C"/>
    <w:multiLevelType w:val="hybridMultilevel"/>
    <w:tmpl w:val="687E41AA"/>
    <w:lvl w:ilvl="0" w:tplc="7A60325C">
      <w:start w:val="1"/>
      <w:numFmt w:val="decimal"/>
      <w:lvlText w:val="%1)"/>
      <w:lvlJc w:val="left"/>
      <w:pPr>
        <w:ind w:left="720" w:hanging="360"/>
      </w:pPr>
      <w:rPr>
        <w:rFonts w:ascii="Calibri Light" w:eastAsia="Calibri" w:hAnsi="Calibri Light"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8">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4982CAC"/>
    <w:multiLevelType w:val="hybridMultilevel"/>
    <w:tmpl w:val="196457F0"/>
    <w:lvl w:ilvl="0" w:tplc="68783B30">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
  </w:num>
  <w:num w:numId="3">
    <w:abstractNumId w:val="1"/>
  </w:num>
  <w:num w:numId="4">
    <w:abstractNumId w:val="6"/>
  </w:num>
  <w:num w:numId="5">
    <w:abstractNumId w:val="14"/>
  </w:num>
  <w:num w:numId="6">
    <w:abstractNumId w:val="27"/>
  </w:num>
  <w:num w:numId="7">
    <w:abstractNumId w:val="28"/>
  </w:num>
  <w:num w:numId="8">
    <w:abstractNumId w:val="3"/>
  </w:num>
  <w:num w:numId="9">
    <w:abstractNumId w:val="10"/>
  </w:num>
  <w:num w:numId="10">
    <w:abstractNumId w:val="22"/>
  </w:num>
  <w:num w:numId="11">
    <w:abstractNumId w:val="5"/>
  </w:num>
  <w:num w:numId="12">
    <w:abstractNumId w:val="12"/>
  </w:num>
  <w:num w:numId="13">
    <w:abstractNumId w:val="9"/>
  </w:num>
  <w:num w:numId="14">
    <w:abstractNumId w:val="7"/>
  </w:num>
  <w:num w:numId="15">
    <w:abstractNumId w:val="19"/>
  </w:num>
  <w:num w:numId="16">
    <w:abstractNumId w:val="31"/>
  </w:num>
  <w:num w:numId="17">
    <w:abstractNumId w:val="15"/>
  </w:num>
  <w:num w:numId="18">
    <w:abstractNumId w:val="4"/>
  </w:num>
  <w:num w:numId="19">
    <w:abstractNumId w:val="29"/>
  </w:num>
  <w:num w:numId="20">
    <w:abstractNumId w:val="13"/>
  </w:num>
  <w:num w:numId="21">
    <w:abstractNumId w:val="0"/>
  </w:num>
  <w:num w:numId="22">
    <w:abstractNumId w:val="8"/>
  </w:num>
  <w:num w:numId="23">
    <w:abstractNumId w:val="20"/>
  </w:num>
  <w:num w:numId="24">
    <w:abstractNumId w:val="11"/>
  </w:num>
  <w:num w:numId="25">
    <w:abstractNumId w:val="25"/>
  </w:num>
  <w:num w:numId="26">
    <w:abstractNumId w:val="26"/>
  </w:num>
  <w:num w:numId="27">
    <w:abstractNumId w:val="17"/>
  </w:num>
  <w:num w:numId="28">
    <w:abstractNumId w:val="18"/>
  </w:num>
  <w:num w:numId="29">
    <w:abstractNumId w:val="32"/>
  </w:num>
  <w:num w:numId="30">
    <w:abstractNumId w:val="24"/>
  </w:num>
  <w:num w:numId="31">
    <w:abstractNumId w:val="23"/>
  </w:num>
  <w:num w:numId="32">
    <w:abstractNumId w:val="21"/>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46018"/>
    <w:rsid w:val="00073D1B"/>
    <w:rsid w:val="00080584"/>
    <w:rsid w:val="00084A72"/>
    <w:rsid w:val="000B2942"/>
    <w:rsid w:val="000C20E6"/>
    <w:rsid w:val="000D5C1B"/>
    <w:rsid w:val="000D7FB7"/>
    <w:rsid w:val="000E4334"/>
    <w:rsid w:val="000E6E11"/>
    <w:rsid w:val="001148A2"/>
    <w:rsid w:val="00117321"/>
    <w:rsid w:val="00121BA9"/>
    <w:rsid w:val="0013462D"/>
    <w:rsid w:val="00142C43"/>
    <w:rsid w:val="00171DED"/>
    <w:rsid w:val="001761C3"/>
    <w:rsid w:val="00181944"/>
    <w:rsid w:val="001831C6"/>
    <w:rsid w:val="001A7875"/>
    <w:rsid w:val="001B6B65"/>
    <w:rsid w:val="001C5FCB"/>
    <w:rsid w:val="001E14C1"/>
    <w:rsid w:val="001F148A"/>
    <w:rsid w:val="00233789"/>
    <w:rsid w:val="00236049"/>
    <w:rsid w:val="00237FFE"/>
    <w:rsid w:val="00255728"/>
    <w:rsid w:val="00264526"/>
    <w:rsid w:val="0028615D"/>
    <w:rsid w:val="00287998"/>
    <w:rsid w:val="002B464A"/>
    <w:rsid w:val="002C5628"/>
    <w:rsid w:val="002D68F9"/>
    <w:rsid w:val="00326BE3"/>
    <w:rsid w:val="003468FB"/>
    <w:rsid w:val="0035212D"/>
    <w:rsid w:val="00375316"/>
    <w:rsid w:val="00397AFB"/>
    <w:rsid w:val="003B4F0C"/>
    <w:rsid w:val="003D4FA4"/>
    <w:rsid w:val="003D69A5"/>
    <w:rsid w:val="0045053C"/>
    <w:rsid w:val="004827E2"/>
    <w:rsid w:val="0049588C"/>
    <w:rsid w:val="004D0B9C"/>
    <w:rsid w:val="004E69C1"/>
    <w:rsid w:val="005038E9"/>
    <w:rsid w:val="005048BC"/>
    <w:rsid w:val="00506EBE"/>
    <w:rsid w:val="00512044"/>
    <w:rsid w:val="00516B49"/>
    <w:rsid w:val="00520627"/>
    <w:rsid w:val="00532465"/>
    <w:rsid w:val="00535768"/>
    <w:rsid w:val="005647E0"/>
    <w:rsid w:val="00565070"/>
    <w:rsid w:val="00576A57"/>
    <w:rsid w:val="005A4342"/>
    <w:rsid w:val="005C5295"/>
    <w:rsid w:val="005C7018"/>
    <w:rsid w:val="005E6B69"/>
    <w:rsid w:val="00620F63"/>
    <w:rsid w:val="00627BE9"/>
    <w:rsid w:val="006413FB"/>
    <w:rsid w:val="006442D6"/>
    <w:rsid w:val="0064703D"/>
    <w:rsid w:val="006604C0"/>
    <w:rsid w:val="00662220"/>
    <w:rsid w:val="006712C4"/>
    <w:rsid w:val="00691314"/>
    <w:rsid w:val="0069239E"/>
    <w:rsid w:val="006A14B9"/>
    <w:rsid w:val="006B1E32"/>
    <w:rsid w:val="006B5449"/>
    <w:rsid w:val="006C7184"/>
    <w:rsid w:val="006F0F5F"/>
    <w:rsid w:val="006F5A61"/>
    <w:rsid w:val="00706E09"/>
    <w:rsid w:val="007148E1"/>
    <w:rsid w:val="007323CB"/>
    <w:rsid w:val="00761F78"/>
    <w:rsid w:val="00764812"/>
    <w:rsid w:val="007745D4"/>
    <w:rsid w:val="00791E29"/>
    <w:rsid w:val="007A36F5"/>
    <w:rsid w:val="007A4A86"/>
    <w:rsid w:val="007C2EC3"/>
    <w:rsid w:val="007D0ABA"/>
    <w:rsid w:val="007D26E3"/>
    <w:rsid w:val="007D509D"/>
    <w:rsid w:val="007E5768"/>
    <w:rsid w:val="007F12D8"/>
    <w:rsid w:val="007F50C0"/>
    <w:rsid w:val="00812F77"/>
    <w:rsid w:val="00815ED0"/>
    <w:rsid w:val="00817138"/>
    <w:rsid w:val="00824E6F"/>
    <w:rsid w:val="00841571"/>
    <w:rsid w:val="00872201"/>
    <w:rsid w:val="008746BE"/>
    <w:rsid w:val="00881A17"/>
    <w:rsid w:val="008C4534"/>
    <w:rsid w:val="008C6834"/>
    <w:rsid w:val="008D593B"/>
    <w:rsid w:val="008F751A"/>
    <w:rsid w:val="009034A9"/>
    <w:rsid w:val="00912AC7"/>
    <w:rsid w:val="00930ABE"/>
    <w:rsid w:val="00942073"/>
    <w:rsid w:val="00951201"/>
    <w:rsid w:val="009526A8"/>
    <w:rsid w:val="00962EC8"/>
    <w:rsid w:val="00967CC6"/>
    <w:rsid w:val="00977609"/>
    <w:rsid w:val="00991D5F"/>
    <w:rsid w:val="00997C2D"/>
    <w:rsid w:val="009D5B4B"/>
    <w:rsid w:val="00A16A11"/>
    <w:rsid w:val="00A360A6"/>
    <w:rsid w:val="00A4504B"/>
    <w:rsid w:val="00A7222E"/>
    <w:rsid w:val="00A90E7C"/>
    <w:rsid w:val="00AA2FC4"/>
    <w:rsid w:val="00AA3C91"/>
    <w:rsid w:val="00AA5267"/>
    <w:rsid w:val="00B00D67"/>
    <w:rsid w:val="00B24A1D"/>
    <w:rsid w:val="00B6017E"/>
    <w:rsid w:val="00B616A4"/>
    <w:rsid w:val="00B877E0"/>
    <w:rsid w:val="00B92B8C"/>
    <w:rsid w:val="00BA2413"/>
    <w:rsid w:val="00BB4247"/>
    <w:rsid w:val="00BB6228"/>
    <w:rsid w:val="00BD42B7"/>
    <w:rsid w:val="00BE5919"/>
    <w:rsid w:val="00BF4769"/>
    <w:rsid w:val="00C026C0"/>
    <w:rsid w:val="00C02A97"/>
    <w:rsid w:val="00C21788"/>
    <w:rsid w:val="00C23D7B"/>
    <w:rsid w:val="00C2560D"/>
    <w:rsid w:val="00C45FF1"/>
    <w:rsid w:val="00C60BBB"/>
    <w:rsid w:val="00C7019B"/>
    <w:rsid w:val="00C72259"/>
    <w:rsid w:val="00C7639A"/>
    <w:rsid w:val="00C854A8"/>
    <w:rsid w:val="00C94AC9"/>
    <w:rsid w:val="00C94F10"/>
    <w:rsid w:val="00CA11CF"/>
    <w:rsid w:val="00CC2409"/>
    <w:rsid w:val="00CD7C68"/>
    <w:rsid w:val="00CF1CBD"/>
    <w:rsid w:val="00D02BE8"/>
    <w:rsid w:val="00D03380"/>
    <w:rsid w:val="00D26A53"/>
    <w:rsid w:val="00D308AB"/>
    <w:rsid w:val="00D45A66"/>
    <w:rsid w:val="00D546A0"/>
    <w:rsid w:val="00D57A70"/>
    <w:rsid w:val="00D859E0"/>
    <w:rsid w:val="00DB59B3"/>
    <w:rsid w:val="00DC4B0F"/>
    <w:rsid w:val="00DF5BE1"/>
    <w:rsid w:val="00E10563"/>
    <w:rsid w:val="00E34EC4"/>
    <w:rsid w:val="00E355D9"/>
    <w:rsid w:val="00E46649"/>
    <w:rsid w:val="00E54287"/>
    <w:rsid w:val="00E55F95"/>
    <w:rsid w:val="00E56E39"/>
    <w:rsid w:val="00E7679E"/>
    <w:rsid w:val="00E849E8"/>
    <w:rsid w:val="00E912BB"/>
    <w:rsid w:val="00EA09F4"/>
    <w:rsid w:val="00EB5D8A"/>
    <w:rsid w:val="00EB724B"/>
    <w:rsid w:val="00EC540B"/>
    <w:rsid w:val="00EC58DB"/>
    <w:rsid w:val="00EF340C"/>
    <w:rsid w:val="00F0161C"/>
    <w:rsid w:val="00F01F9C"/>
    <w:rsid w:val="00F31EFD"/>
    <w:rsid w:val="00F44545"/>
    <w:rsid w:val="00F82176"/>
    <w:rsid w:val="00FA2A18"/>
    <w:rsid w:val="00FA2EC2"/>
    <w:rsid w:val="00FA66CA"/>
    <w:rsid w:val="00FB0853"/>
    <w:rsid w:val="00FB1DAF"/>
    <w:rsid w:val="00FB3694"/>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FB3694"/>
    <w:pPr>
      <w:spacing w:after="0" w:line="240" w:lineRule="auto"/>
      <w:jc w:val="right"/>
    </w:pPr>
    <w:rPr>
      <w:rFonts w:ascii="Calibri Light" w:hAnsi="Calibri Light" w:cs="Times New Roman"/>
      <w:b/>
      <w:noProof/>
      <w:sz w:val="16"/>
      <w:szCs w:val="16"/>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heading-zone-owner">
    <w:name w:val="heading-zone-owner"/>
    <w:basedOn w:val="Policepardfaut"/>
    <w:rsid w:val="00627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942073"/>
    <w:pPr>
      <w:spacing w:after="0" w:line="240" w:lineRule="auto"/>
    </w:pPr>
    <w:rPr>
      <w:rFonts w:ascii="Calibri Light" w:hAnsi="Calibri Light" w:cs="Times New Roman"/>
      <w:b/>
      <w:noProof/>
      <w:color w:val="000000" w:themeColor="text1"/>
      <w:sz w:val="24"/>
      <w:szCs w:val="24"/>
      <w:lang w:eastAsia="fr-FR"/>
    </w:rPr>
  </w:style>
  <w:style w:type="table" w:styleId="Grille">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s>
</file>

<file path=word/webSettings.xml><?xml version="1.0" encoding="utf-8"?>
<w:webSettings xmlns:r="http://schemas.openxmlformats.org/officeDocument/2006/relationships" xmlns:w="http://schemas.openxmlformats.org/wordprocessingml/2006/main">
  <w:divs>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ranceculture.fr/personne/arjuna-andrad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E8661-E98A-4256-B481-32966619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4679</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3</cp:revision>
  <cp:lastPrinted>2019-07-05T13:17:00Z</cp:lastPrinted>
  <dcterms:created xsi:type="dcterms:W3CDTF">2019-07-05T13:01:00Z</dcterms:created>
  <dcterms:modified xsi:type="dcterms:W3CDTF">2019-07-05T13:17:00Z</dcterms:modified>
</cp:coreProperties>
</file>