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Comment les agents économiques se financent-ils ? </w:t>
            </w:r>
            <w:r w:rsidR="00A40D1D">
              <w:rPr>
                <w:rFonts w:ascii="Calibri Light" w:hAnsi="Calibri Light" w:cs="Calibri Light"/>
                <w:b/>
                <w:sz w:val="36"/>
                <w:szCs w:val="36"/>
              </w:rPr>
              <w:t>(</w:t>
            </w:r>
            <w:r w:rsidR="00BD6D6E">
              <w:rPr>
                <w:rFonts w:ascii="Calibri Light" w:hAnsi="Calibri Light" w:cs="Calibri Light"/>
                <w:b/>
                <w:sz w:val="36"/>
                <w:szCs w:val="36"/>
              </w:rPr>
              <w:t>3</w:t>
            </w: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/4)</w:t>
            </w:r>
          </w:p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--</w:t>
            </w:r>
          </w:p>
          <w:p w:rsidR="00824F4D" w:rsidRPr="00BD6D6E" w:rsidRDefault="00BD6D6E" w:rsidP="00BD6D6E">
            <w:pPr>
              <w:pStyle w:val="Sansinterligne"/>
            </w:pPr>
            <w:r w:rsidRPr="00BD6D6E">
              <w:t>Comment les entreprises se financent-elles ?</w:t>
            </w:r>
          </w:p>
          <w:p w:rsidR="003A4034" w:rsidRPr="00A40D1D" w:rsidRDefault="003A4034" w:rsidP="00BD6D6E">
            <w:pPr>
              <w:pStyle w:val="Sansinterligne"/>
            </w:pPr>
            <w:r w:rsidRPr="00A40D1D">
              <w:t xml:space="preserve">-- </w:t>
            </w:r>
          </w:p>
          <w:p w:rsidR="003A4034" w:rsidRPr="00287998" w:rsidRDefault="003A4034" w:rsidP="00BD6D6E">
            <w:pPr>
              <w:pStyle w:val="Sansinterligne"/>
            </w:pPr>
            <w:r w:rsidRPr="00A40D1D">
              <w:t>Questionnaire</w:t>
            </w:r>
            <w:r w:rsidR="00C87291" w:rsidRPr="00A40D1D"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BD6D6E" w:rsidP="00F351F1">
      <w:pPr>
        <w:pStyle w:val="Maliste"/>
      </w:pPr>
      <w:r>
        <w:t>Comment calcule-t-on la valeur ajoutée brute (VAB) d'une entreprise ?</w:t>
      </w:r>
    </w:p>
    <w:p w:rsidR="00BD6D6E" w:rsidRDefault="00BD6D6E" w:rsidP="00F351F1">
      <w:pPr>
        <w:pStyle w:val="Maliste"/>
      </w:pPr>
      <w:r>
        <w:t>Comment calcule-t-on l'excédent brut d'exploitation (EBE) d'une entreprise ?</w:t>
      </w:r>
    </w:p>
    <w:p w:rsidR="00BD6D6E" w:rsidRDefault="00BD6D6E" w:rsidP="00F351F1">
      <w:pPr>
        <w:pStyle w:val="Maliste"/>
      </w:pPr>
      <w:r>
        <w:t>Comment calcule-t-on le revenu disponible brut (RDB) des entreprises ?</w:t>
      </w:r>
    </w:p>
    <w:p w:rsidR="00BD6D6E" w:rsidRDefault="00BD6D6E" w:rsidP="00F351F1">
      <w:pPr>
        <w:pStyle w:val="Maliste"/>
      </w:pPr>
      <w:r>
        <w:t>Pourquoi le RDB des entreprises est-il égal à leur épargne brute ?</w:t>
      </w:r>
    </w:p>
    <w:p w:rsidR="00BD6D6E" w:rsidRDefault="00BD6D6E" w:rsidP="00F351F1">
      <w:pPr>
        <w:pStyle w:val="Maliste"/>
      </w:pPr>
      <w:r>
        <w:t>À quoi est utilisée l'épargne brute des entreprises ?</w:t>
      </w:r>
    </w:p>
    <w:p w:rsidR="00BD6D6E" w:rsidRDefault="00BD6D6E" w:rsidP="00F351F1">
      <w:pPr>
        <w:pStyle w:val="Maliste"/>
      </w:pPr>
      <w:r>
        <w:t>À quelle condition la FBCF des entreprises est-elle entièrement autofinancée ?</w:t>
      </w:r>
    </w:p>
    <w:p w:rsidR="00BD6D6E" w:rsidRDefault="00BD6D6E" w:rsidP="00F351F1">
      <w:pPr>
        <w:pStyle w:val="Maliste"/>
      </w:pPr>
      <w:r>
        <w:t>À quelle condition les entreprises ont-elles un besoin de financement ?</w:t>
      </w:r>
    </w:p>
    <w:p w:rsidR="00BD6D6E" w:rsidRDefault="00BD6D6E" w:rsidP="00F351F1">
      <w:pPr>
        <w:pStyle w:val="Maliste"/>
      </w:pPr>
      <w:r>
        <w:t>Comment les entreprises peuvent-elles satisfaire à leurs besoins de financement ?</w:t>
      </w:r>
    </w:p>
    <w:sectPr w:rsidR="00BD6D6E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2085B"/>
    <w:rsid w:val="0014515F"/>
    <w:rsid w:val="003A4034"/>
    <w:rsid w:val="003D0B5F"/>
    <w:rsid w:val="004A09B4"/>
    <w:rsid w:val="004E5E52"/>
    <w:rsid w:val="006169F9"/>
    <w:rsid w:val="00631D17"/>
    <w:rsid w:val="007E3E99"/>
    <w:rsid w:val="00824F4D"/>
    <w:rsid w:val="009B6C67"/>
    <w:rsid w:val="00A40D1D"/>
    <w:rsid w:val="00AA400F"/>
    <w:rsid w:val="00BD6D6E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  <w:rsid w:val="00FC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D6D6E"/>
    <w:pPr>
      <w:jc w:val="center"/>
    </w:pPr>
    <w:rPr>
      <w:rFonts w:ascii="Calibri Light" w:eastAsia="Calibri" w:hAnsi="Calibri Light" w:cs="Times New Roman"/>
      <w:b/>
      <w:noProof/>
      <w:color w:val="000000" w:themeColor="text1"/>
      <w:sz w:val="36"/>
      <w:szCs w:val="36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2021-11-08T10:33:00Z</cp:lastPrinted>
  <dcterms:created xsi:type="dcterms:W3CDTF">2021-11-08T10:33:00Z</dcterms:created>
  <dcterms:modified xsi:type="dcterms:W3CDTF">2021-11-08T10:35:00Z</dcterms:modified>
</cp:coreProperties>
</file>