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08D" w:rsidRPr="00FC5772" w:rsidRDefault="00BD6E87" w:rsidP="00FC5772">
      <w:pPr>
        <w:pBdr>
          <w:top w:val="single" w:sz="4" w:space="1" w:color="auto"/>
          <w:left w:val="single" w:sz="4" w:space="4" w:color="auto"/>
          <w:bottom w:val="single" w:sz="4" w:space="1" w:color="auto"/>
          <w:right w:val="single" w:sz="4" w:space="4" w:color="auto"/>
        </w:pBdr>
        <w:jc w:val="center"/>
        <w:rPr>
          <w:b/>
          <w:sz w:val="28"/>
        </w:rPr>
      </w:pPr>
      <w:r>
        <w:rPr>
          <w:b/>
          <w:sz w:val="28"/>
        </w:rPr>
        <w:t>Vidéo 3</w:t>
      </w:r>
      <w:r w:rsidR="00184F45">
        <w:rPr>
          <w:b/>
          <w:sz w:val="28"/>
        </w:rPr>
        <w:t xml:space="preserve"> : </w:t>
      </w:r>
      <w:r w:rsidR="00252178">
        <w:rPr>
          <w:b/>
          <w:sz w:val="28"/>
        </w:rPr>
        <w:t xml:space="preserve">lutter contre le chômage </w:t>
      </w:r>
      <w:r w:rsidR="007A31F6">
        <w:rPr>
          <w:b/>
          <w:sz w:val="28"/>
        </w:rPr>
        <w:t>structurel</w:t>
      </w:r>
    </w:p>
    <w:p w:rsidR="005642A1" w:rsidRDefault="00946D40" w:rsidP="006C208D">
      <w:pPr>
        <w:pBdr>
          <w:bottom w:val="single" w:sz="4" w:space="1" w:color="auto"/>
        </w:pBdr>
        <w:rPr>
          <w:b/>
          <w:sz w:val="24"/>
        </w:rPr>
      </w:pPr>
      <w:r w:rsidRPr="00EC3604">
        <w:rPr>
          <w:b/>
          <w:sz w:val="24"/>
        </w:rPr>
        <w:t>Activité 1 : Maîtrisez-vous les connaissances ?</w:t>
      </w:r>
    </w:p>
    <w:p w:rsidR="00224D3D" w:rsidRDefault="00B25B96">
      <w:r w:rsidRPr="00B25B96">
        <w:rPr>
          <w:b/>
          <w:noProof/>
          <w:u w:val="single"/>
          <w:lang w:eastAsia="fr-FR"/>
        </w:rPr>
        <w:pict>
          <v:oval id="Ellipse 8" o:spid="_x0000_s1026" style="position:absolute;margin-left:-24.2pt;margin-top:718.3pt;width:518.25pt;height: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" fillcolor="white [3212]" strokecolor="white [3212]" strokeweight="2pt"/>
        </w:pict>
      </w:r>
      <w:r w:rsidR="00224D3D">
        <w:rPr>
          <w:b/>
          <w:u w:val="single"/>
        </w:rPr>
        <w:t>Exercice 1</w:t>
      </w:r>
      <w:r w:rsidR="00224D3D" w:rsidRPr="00FC5772">
        <w:t xml:space="preserve"> : </w:t>
      </w:r>
      <w:r w:rsidR="00224D3D">
        <w:t>Mots croisés</w:t>
      </w:r>
      <w:bookmarkStart w:id="0" w:name="_GoBack"/>
      <w:bookmarkEnd w:id="0"/>
    </w:p>
    <w:p w:rsidR="00804B89" w:rsidRDefault="00BF23D0">
      <w:pPr>
        <w:rPr>
          <w:b/>
          <w:noProof/>
          <w:u w:val="single"/>
          <w:lang w:eastAsia="fr-FR"/>
        </w:rPr>
      </w:pPr>
      <w:r>
        <w:rPr>
          <w:noProof/>
          <w:lang w:eastAsia="fr-FR"/>
        </w:rPr>
        <w:pict>
          <v:rect id="_x0000_s1032" style="position:absolute;margin-left:-24.2pt;margin-top:15.6pt;width:580.5pt;height:39pt;z-index:251663360" stroked="f"/>
        </w:pict>
      </w:r>
      <w:r w:rsidR="00804B89">
        <w:t xml:space="preserve">                    </w:t>
      </w:r>
    </w:p>
    <w:p w:rsidR="00BF23D0" w:rsidRDefault="00BF23D0" w:rsidP="00DF490C">
      <w:pPr>
        <w:ind w:left="142" w:firstLine="142"/>
      </w:pPr>
      <w:r>
        <w:rPr>
          <w:noProof/>
          <w:lang w:eastAsia="fr-FR"/>
        </w:rPr>
        <w:pict>
          <v:rect id="_x0000_s1034" style="position:absolute;left:0;text-align:left;margin-left:494.05pt;margin-top:389.15pt;width:34.5pt;height:241.5pt;z-index:251665408" stroked="f"/>
        </w:pict>
      </w:r>
      <w:r>
        <w:rPr>
          <w:noProof/>
          <w:lang w:eastAsia="fr-FR"/>
        </w:rPr>
        <w:pict>
          <v:rect id="_x0000_s1033" style="position:absolute;left:0;text-align:left;margin-left:-45.2pt;margin-top:330.65pt;width:580.5pt;height:58.5pt;z-index:251664384" stroked="f"/>
        </w:pict>
      </w:r>
      <w:r w:rsidR="00DF490C">
        <w:rPr>
          <w:noProof/>
          <w:lang w:eastAsia="fr-FR"/>
        </w:rPr>
        <w:drawing>
          <wp:inline distT="0" distB="0" distL="0" distR="0">
            <wp:extent cx="6749562" cy="4343400"/>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749562" cy="4343400"/>
                    </a:xfrm>
                    <a:prstGeom prst="rect">
                      <a:avLst/>
                    </a:prstGeom>
                    <a:noFill/>
                    <a:ln w="9525">
                      <a:noFill/>
                      <a:miter lim="800000"/>
                      <a:headEnd/>
                      <a:tailEnd/>
                    </a:ln>
                  </pic:spPr>
                </pic:pic>
              </a:graphicData>
            </a:graphic>
          </wp:inline>
        </w:drawing>
      </w:r>
      <w:r w:rsidR="00804B89">
        <w:t xml:space="preserve">     </w:t>
      </w:r>
      <w:r>
        <w:rPr>
          <w:noProof/>
          <w:lang w:eastAsia="fr-FR"/>
        </w:rPr>
        <w:drawing>
          <wp:inline distT="0" distB="0" distL="0" distR="0">
            <wp:extent cx="6336030" cy="3432016"/>
            <wp:effectExtent l="19050" t="0" r="762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6336030" cy="3432016"/>
                    </a:xfrm>
                    <a:prstGeom prst="rect">
                      <a:avLst/>
                    </a:prstGeom>
                    <a:noFill/>
                    <a:ln w="9525">
                      <a:noFill/>
                      <a:miter lim="800000"/>
                      <a:headEnd/>
                      <a:tailEnd/>
                    </a:ln>
                  </pic:spPr>
                </pic:pic>
              </a:graphicData>
            </a:graphic>
          </wp:inline>
        </w:drawing>
      </w:r>
    </w:p>
    <w:p w:rsidR="00BF23D0" w:rsidRDefault="00BF23D0" w:rsidP="00DF490C">
      <w:pPr>
        <w:ind w:left="142" w:firstLine="142"/>
      </w:pPr>
    </w:p>
    <w:p w:rsidR="00804B89" w:rsidRDefault="00804B89" w:rsidP="00DF490C">
      <w:pPr>
        <w:ind w:left="142" w:firstLine="142"/>
      </w:pPr>
      <w:r>
        <w:t xml:space="preserve">                      </w:t>
      </w:r>
    </w:p>
    <w:p w:rsidR="00FC5772" w:rsidRPr="00FC5772" w:rsidRDefault="00FC5772"/>
    <w:p w:rsidR="00224D3D" w:rsidRDefault="00B25B96">
      <w:pPr>
        <w:rPr>
          <w:b/>
          <w:u w:val="single"/>
        </w:rPr>
      </w:pPr>
      <w:r w:rsidRPr="00B25B96">
        <w:rPr>
          <w:noProof/>
          <w:lang w:eastAsia="fr-FR"/>
        </w:rPr>
        <w:lastRenderedPageBreak/>
        <w:pict>
          <v:shapetype id="_x0000_t202" coordsize="21600,21600" o:spt="202" path="m,l,21600r21600,l21600,xe">
            <v:stroke joinstyle="miter"/>
            <v:path gradientshapeok="t" o:connecttype="rect"/>
          </v:shapetype>
          <v:shape id="Zone de texte 3" o:spid="_x0000_s1030" type="#_x0000_t202" style="position:absolute;margin-left:0;margin-top:17.8pt;width:540.9pt;height:193.7pt;z-index:251660288;visibility:visible;mso-wrap-distance-left:9pt;mso-wrap-distance-top:0;mso-wrap-distance-right:9pt;mso-wrap-distance-bottom:0;mso-position-horizontal:left;mso-position-horizontal-relative:margin;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" fillcolor="white [3201]" strokecolor="white [3212]" strokeweight=".5pt">
            <v:textbox>
              <w:txbxContent>
                <w:p w:rsidR="00FC5772" w:rsidRPr="00FC5772" w:rsidRDefault="00FC5772" w:rsidP="00835F7C">
                  <w:pPr>
                    <w:jc w:val="both"/>
                  </w:pPr>
                  <w:r w:rsidRPr="00FC5772">
                    <w:rPr>
                      <w:b/>
                      <w:u w:val="single"/>
                    </w:rPr>
                    <w:t xml:space="preserve">Exercice </w:t>
                  </w:r>
                  <w:r w:rsidR="007A4197">
                    <w:rPr>
                      <w:b/>
                      <w:u w:val="single"/>
                    </w:rPr>
                    <w:t>2</w:t>
                  </w:r>
                  <w:r w:rsidRPr="00FC5772">
                    <w:t xml:space="preserve"> : </w:t>
                  </w:r>
                  <w:r w:rsidR="00313224">
                    <w:t>Indiquer pour</w:t>
                  </w:r>
                  <w:r w:rsidR="007A4197">
                    <w:t xml:space="preserve"> chaque dispositif </w:t>
                  </w:r>
                  <w:r w:rsidR="00313224">
                    <w:t>le</w:t>
                  </w:r>
                  <w:r w:rsidR="007A4197">
                    <w:t xml:space="preserve"> type de chômage contre lequel il permet de lutter : chômage classique (C), chômage keynésien (K), chômage structurel (S).</w:t>
                  </w:r>
                </w:p>
                <w:p w:rsidR="00FC5772" w:rsidRDefault="00313224" w:rsidP="00E14CFC">
                  <w:pPr>
                    <w:pStyle w:val="Sansinterligne"/>
                    <w:numPr>
                      <w:ilvl w:val="0"/>
                      <w:numId w:val="7"/>
                    </w:numPr>
                  </w:pPr>
                  <w:r>
                    <w:t xml:space="preserve">Développer les contrats aidés exonérés de cotisations patronales </w:t>
                  </w:r>
                </w:p>
                <w:p w:rsidR="00313224" w:rsidRDefault="00313224" w:rsidP="00E14CFC">
                  <w:pPr>
                    <w:pStyle w:val="Sansinterligne"/>
                    <w:numPr>
                      <w:ilvl w:val="0"/>
                      <w:numId w:val="7"/>
                    </w:numPr>
                  </w:pPr>
                  <w:r>
                    <w:t>Lancer la construction d’infrastructures publiques</w:t>
                  </w:r>
                </w:p>
                <w:p w:rsidR="00E14CFC" w:rsidRDefault="00313224" w:rsidP="00A254EB">
                  <w:pPr>
                    <w:pStyle w:val="Sansinterligne"/>
                    <w:numPr>
                      <w:ilvl w:val="0"/>
                      <w:numId w:val="7"/>
                    </w:numPr>
                  </w:pPr>
                  <w:r>
                    <w:t>Augmenter les moyens alloués à la formation des chômeurs</w:t>
                  </w:r>
                </w:p>
                <w:p w:rsidR="00313224" w:rsidRDefault="00313224" w:rsidP="00A254EB">
                  <w:pPr>
                    <w:pStyle w:val="Sansinterligne"/>
                    <w:numPr>
                      <w:ilvl w:val="0"/>
                      <w:numId w:val="7"/>
                    </w:numPr>
                  </w:pPr>
                  <w:r>
                    <w:t>Désindexer le SMIC à l’inflation</w:t>
                  </w:r>
                </w:p>
                <w:p w:rsidR="00313224" w:rsidRDefault="00313224" w:rsidP="00E14CFC">
                  <w:pPr>
                    <w:pStyle w:val="Sansinterligne"/>
                    <w:numPr>
                      <w:ilvl w:val="0"/>
                      <w:numId w:val="7"/>
                    </w:numPr>
                  </w:pPr>
                  <w:r>
                    <w:t>Faciliter le recours au licenciement économique</w:t>
                  </w:r>
                </w:p>
                <w:p w:rsidR="00313224" w:rsidRPr="00FC5772" w:rsidRDefault="00313224" w:rsidP="00E14CFC">
                  <w:pPr>
                    <w:pStyle w:val="Sansinterligne"/>
                    <w:numPr>
                      <w:ilvl w:val="0"/>
                      <w:numId w:val="7"/>
                    </w:numPr>
                  </w:pPr>
                  <w:r>
                    <w:t>Baisser le taux d’intérêt directeur de la banque centrale</w:t>
                  </w:r>
                </w:p>
                <w:p w:rsidR="00FC5772" w:rsidRPr="00FC5772" w:rsidRDefault="00FC5772" w:rsidP="00A254EB">
                  <w:pPr>
                    <w:pStyle w:val="Sansinterligne"/>
                  </w:pPr>
                </w:p>
              </w:txbxContent>
            </v:textbox>
            <w10:wrap anchorx="margin"/>
          </v:shape>
        </w:pict>
      </w:r>
    </w:p>
    <w:p w:rsidR="00FC5772" w:rsidRDefault="00FC5772">
      <w:pPr>
        <w:rPr>
          <w:b/>
          <w:u w:val="single"/>
        </w:rPr>
      </w:pPr>
    </w:p>
    <w:p w:rsidR="00946D40" w:rsidRDefault="00946D40"/>
    <w:p w:rsidR="00FC5772" w:rsidRDefault="00FC5772" w:rsidP="00FC5772">
      <w:pPr>
        <w:widowControl w:val="0"/>
        <w:autoSpaceDE w:val="0"/>
        <w:autoSpaceDN w:val="0"/>
        <w:adjustRightInd w:val="0"/>
        <w:spacing w:after="0" w:line="240" w:lineRule="auto"/>
        <w:rPr>
          <w:rFonts w:ascii="Times" w:hAnsi="Times" w:cs="Times"/>
          <w:sz w:val="24"/>
          <w:szCs w:val="24"/>
        </w:rPr>
      </w:pPr>
    </w:p>
    <w:p w:rsidR="00FC5772" w:rsidRDefault="00FC5772" w:rsidP="00FC5772">
      <w:pPr>
        <w:widowControl w:val="0"/>
        <w:autoSpaceDE w:val="0"/>
        <w:autoSpaceDN w:val="0"/>
        <w:adjustRightInd w:val="0"/>
        <w:spacing w:after="0" w:line="240" w:lineRule="auto"/>
        <w:rPr>
          <w:rFonts w:ascii="Times" w:hAnsi="Times" w:cs="Times"/>
          <w:sz w:val="24"/>
          <w:szCs w:val="24"/>
        </w:rPr>
      </w:pPr>
      <w:r>
        <w:rPr>
          <w:rFonts w:ascii="Times" w:hAnsi="Times" w:cs="Times"/>
          <w:sz w:val="24"/>
          <w:szCs w:val="24"/>
        </w:rPr>
        <w:t xml:space="preserve"> </w:t>
      </w:r>
    </w:p>
    <w:p w:rsidR="00835F7C" w:rsidRPr="00EC3604" w:rsidRDefault="00835F7C"/>
    <w:p w:rsidR="007A31F6" w:rsidRDefault="00E14CFC">
      <w:pPr>
        <w:rPr>
          <w:b/>
          <w:sz w:val="24"/>
        </w:rPr>
      </w:pPr>
      <w:r>
        <w:rPr>
          <w:b/>
          <w:sz w:val="24"/>
        </w:rPr>
        <w:t xml:space="preserve">  </w:t>
      </w:r>
    </w:p>
    <w:p w:rsidR="007A31F6" w:rsidRDefault="007A31F6">
      <w:pPr>
        <w:rPr>
          <w:b/>
          <w:sz w:val="24"/>
        </w:rPr>
      </w:pPr>
    </w:p>
    <w:p w:rsidR="00490AD5" w:rsidRDefault="00490AD5" w:rsidP="007A31F6">
      <w:pPr>
        <w:rPr>
          <w:b/>
          <w:sz w:val="24"/>
        </w:rPr>
      </w:pPr>
    </w:p>
    <w:p w:rsidR="00490AD5" w:rsidRPr="0080563D" w:rsidRDefault="00490AD5" w:rsidP="00490AD5">
      <w:pPr>
        <w:pBdr>
          <w:bottom w:val="single" w:sz="4" w:space="1" w:color="auto"/>
        </w:pBdr>
        <w:rPr>
          <w:b/>
          <w:sz w:val="24"/>
        </w:rPr>
      </w:pPr>
      <w:r w:rsidRPr="0080563D">
        <w:rPr>
          <w:b/>
          <w:sz w:val="24"/>
        </w:rPr>
        <w:t xml:space="preserve">Activité </w:t>
      </w:r>
      <w:r>
        <w:rPr>
          <w:b/>
          <w:sz w:val="24"/>
        </w:rPr>
        <w:t>2</w:t>
      </w:r>
      <w:r w:rsidRPr="0080563D">
        <w:rPr>
          <w:b/>
          <w:sz w:val="24"/>
        </w:rPr>
        <w:t> : Vers le bac</w:t>
      </w:r>
    </w:p>
    <w:p w:rsidR="00490AD5" w:rsidRPr="0080563D" w:rsidRDefault="00490AD5" w:rsidP="00490AD5">
      <w:r>
        <w:t>A partir de vos connaissances et des documents ci-dessous, v</w:t>
      </w:r>
      <w:r w:rsidRPr="0080563D">
        <w:t xml:space="preserve">ous traiterez </w:t>
      </w:r>
      <w:r w:rsidR="00057041">
        <w:t>le sujet suivant</w:t>
      </w:r>
      <w:r w:rsidRPr="0080563D">
        <w:t>:</w:t>
      </w:r>
    </w:p>
    <w:p w:rsidR="00490AD5" w:rsidRPr="0080563D" w:rsidRDefault="00184F45" w:rsidP="00490AD5">
      <w:pPr>
        <w:pStyle w:val="Paragraphedeliste"/>
        <w:numPr>
          <w:ilvl w:val="0"/>
          <w:numId w:val="3"/>
        </w:numPr>
      </w:pPr>
      <w:r>
        <w:t xml:space="preserve">Une </w:t>
      </w:r>
      <w:r w:rsidR="00057041">
        <w:rPr>
          <w:b/>
        </w:rPr>
        <w:t xml:space="preserve">EC3 </w:t>
      </w:r>
      <w:r w:rsidR="00490AD5" w:rsidRPr="0080563D">
        <w:t>(Plan très détaillé + introduction rédigée)</w:t>
      </w:r>
      <w:r>
        <w:t xml:space="preserve"> : </w:t>
      </w:r>
      <w:r w:rsidR="00057041">
        <w:t>Montrez que les politiques de flexibilisation et de formation permettent de réduire la composante structurelle du chômage.</w:t>
      </w:r>
    </w:p>
    <w:p w:rsidR="00490AD5" w:rsidRPr="00490AD5" w:rsidRDefault="00490AD5" w:rsidP="00490AD5">
      <w:pPr>
        <w:rPr>
          <w:b/>
          <w:i/>
        </w:rPr>
      </w:pPr>
      <w:r w:rsidRPr="00490AD5">
        <w:rPr>
          <w:b/>
          <w:i/>
          <w:color w:val="FF0000"/>
        </w:rPr>
        <w:t>Remarque</w:t>
      </w:r>
      <w:r w:rsidRPr="00490AD5">
        <w:rPr>
          <w:b/>
          <w:i/>
        </w:rPr>
        <w:t> : Les questions sur les documents sont posées à titre indicatif, pour vous</w:t>
      </w:r>
      <w:r w:rsidR="00184F45">
        <w:rPr>
          <w:b/>
          <w:i/>
        </w:rPr>
        <w:t>-</w:t>
      </w:r>
      <w:r w:rsidRPr="00490AD5">
        <w:rPr>
          <w:b/>
          <w:i/>
        </w:rPr>
        <w:t xml:space="preserve"> aider à en extraire l’essentiel.</w:t>
      </w:r>
      <w:r>
        <w:rPr>
          <w:b/>
          <w:i/>
        </w:rPr>
        <w:t xml:space="preserve"> Il n’est donc pas obligatoire d’y répondre par écrit.</w:t>
      </w:r>
    </w:p>
    <w:p w:rsidR="000A31A6" w:rsidRDefault="000A31A6" w:rsidP="000A31A6">
      <w:pPr>
        <w:rPr>
          <w:b/>
          <w:u w:val="single"/>
        </w:rPr>
      </w:pPr>
      <w:r w:rsidRPr="0080563D">
        <w:rPr>
          <w:b/>
          <w:u w:val="single"/>
        </w:rPr>
        <w:t>Document 1</w:t>
      </w:r>
      <w:r w:rsidR="00ED6D96">
        <w:rPr>
          <w:b/>
          <w:u w:val="single"/>
        </w:rPr>
        <w:t xml:space="preserve"> </w:t>
      </w:r>
    </w:p>
    <w:p w:rsidR="003B26DE" w:rsidRPr="00B12D2B" w:rsidRDefault="003B26DE" w:rsidP="00A254EB">
      <w:pPr>
        <w:pStyle w:val="Sansinterligne"/>
      </w:pPr>
      <w:r w:rsidRPr="00B12D2B">
        <w:t>Dans un souci de faciliter pour les entreprises et les salariés les ruptures du contrat de travail, l’accord national interprofessionnel, transcrit par la loi du 25 juin 2008 de modernisation du marché du travail, a instauré la possibilité de rompre le contrat de travail par convention. Avec cette nouvelle disposition, l’employeur et le salarié peuvent désormais convenir d’un commun accord de mettre fin au contrat de travail qui les lie. Cette rupture, dite conventionnelle résulte d’une convention signée par les deux parties à l’issue d’un ou plusieurs entretiens. Ce mode de rupture ouvre droit aux allocations chômage [contrairement à une démission classique].</w:t>
      </w:r>
    </w:p>
    <w:p w:rsidR="003B26DE" w:rsidRPr="00B12D2B" w:rsidRDefault="003B26DE" w:rsidP="00A254EB">
      <w:pPr>
        <w:pStyle w:val="Sansinterligne"/>
      </w:pPr>
      <w:r w:rsidRPr="00B12D2B">
        <w:t>Enfin, l’accord transcrit par cette même loi institue, à titre expérimental (pour une durée de cinq ans à l’issue de laquelle un bilan sera effectué), un contrat à objet défini visant à permettre la réalisation, par des ingénieurs et des cadres, de certains projets dont la durée est incertaine. Il s’agit d’un contrat de travail à durée déterminée, de 18 à 36 mois, non renouvelable, qui prend fin avec la réalisation de l’objet pour lequel il a été conclu.</w:t>
      </w:r>
    </w:p>
    <w:p w:rsidR="003B26DE" w:rsidRDefault="003B26DE" w:rsidP="00A254EB">
      <w:pPr>
        <w:pStyle w:val="Sansinterligne"/>
      </w:pPr>
    </w:p>
    <w:p w:rsidR="003B26DE" w:rsidRPr="003B26DE" w:rsidRDefault="003B26DE" w:rsidP="00A254EB">
      <w:pPr>
        <w:pStyle w:val="Sansinterligne"/>
      </w:pPr>
      <w:r w:rsidRPr="003B26DE">
        <w:t>Stratégie de Lisbonne pour la croissance et l’emploi, « programme national de réformes français 2008-2010 », octobre 2008.</w:t>
      </w:r>
    </w:p>
    <w:p w:rsidR="003B26DE" w:rsidRDefault="003B26DE" w:rsidP="00A254EB">
      <w:pPr>
        <w:pStyle w:val="Sansinterligne"/>
      </w:pPr>
    </w:p>
    <w:p w:rsidR="009751F6" w:rsidRPr="00A746D9" w:rsidRDefault="009751F6" w:rsidP="00A746D9">
      <w:pPr>
        <w:pStyle w:val="Sansinterligne"/>
        <w:pBdr>
          <w:top w:val="single" w:sz="4" w:space="1" w:color="auto"/>
          <w:left w:val="single" w:sz="4" w:space="4" w:color="auto"/>
          <w:bottom w:val="single" w:sz="4" w:space="1" w:color="auto"/>
          <w:right w:val="single" w:sz="4" w:space="4" w:color="auto"/>
        </w:pBdr>
        <w:rPr>
          <w:i/>
        </w:rPr>
      </w:pPr>
      <w:r w:rsidRPr="00A746D9">
        <w:rPr>
          <w:i/>
        </w:rPr>
        <w:t>Pour guider votre réflexion…</w:t>
      </w:r>
    </w:p>
    <w:p w:rsidR="009751F6" w:rsidRPr="00A746D9" w:rsidRDefault="009751F6" w:rsidP="00A746D9">
      <w:pPr>
        <w:pStyle w:val="Sansinterligne"/>
        <w:pBdr>
          <w:top w:val="single" w:sz="4" w:space="1" w:color="auto"/>
          <w:left w:val="single" w:sz="4" w:space="4" w:color="auto"/>
          <w:bottom w:val="single" w:sz="4" w:space="1" w:color="auto"/>
          <w:right w:val="single" w:sz="4" w:space="4" w:color="auto"/>
        </w:pBdr>
        <w:rPr>
          <w:i/>
        </w:rPr>
      </w:pPr>
    </w:p>
    <w:p w:rsidR="00A1412D" w:rsidRPr="00A746D9" w:rsidRDefault="00A1412D" w:rsidP="00A746D9">
      <w:pPr>
        <w:pStyle w:val="Sansinterligne"/>
        <w:pBdr>
          <w:top w:val="single" w:sz="4" w:space="1" w:color="auto"/>
          <w:left w:val="single" w:sz="4" w:space="4" w:color="auto"/>
          <w:bottom w:val="single" w:sz="4" w:space="1" w:color="auto"/>
          <w:right w:val="single" w:sz="4" w:space="4" w:color="auto"/>
        </w:pBdr>
        <w:rPr>
          <w:i/>
        </w:rPr>
      </w:pPr>
      <w:r w:rsidRPr="00A746D9">
        <w:rPr>
          <w:i/>
        </w:rPr>
        <w:t xml:space="preserve">1. </w:t>
      </w:r>
      <w:r w:rsidR="00B12D2B" w:rsidRPr="00A746D9">
        <w:rPr>
          <w:i/>
        </w:rPr>
        <w:t>Quelles sont les deux évolutions majeures du contrat de travail dont il est question ici ?</w:t>
      </w:r>
    </w:p>
    <w:p w:rsidR="00490AD5" w:rsidRPr="00A746D9" w:rsidRDefault="00A1412D" w:rsidP="00A746D9">
      <w:pPr>
        <w:pStyle w:val="Sansinterligne"/>
        <w:pBdr>
          <w:top w:val="single" w:sz="4" w:space="1" w:color="auto"/>
          <w:left w:val="single" w:sz="4" w:space="4" w:color="auto"/>
          <w:bottom w:val="single" w:sz="4" w:space="1" w:color="auto"/>
          <w:right w:val="single" w:sz="4" w:space="4" w:color="auto"/>
        </w:pBdr>
        <w:rPr>
          <w:i/>
        </w:rPr>
      </w:pPr>
      <w:r w:rsidRPr="00A746D9">
        <w:rPr>
          <w:i/>
        </w:rPr>
        <w:t xml:space="preserve">2. </w:t>
      </w:r>
      <w:r w:rsidR="00B12D2B" w:rsidRPr="00A746D9">
        <w:rPr>
          <w:i/>
        </w:rPr>
        <w:t>Reliez ces évolutions à une forme particulière de flexibilité.</w:t>
      </w:r>
    </w:p>
    <w:p w:rsidR="00B12D2B" w:rsidRPr="00A746D9" w:rsidRDefault="00B12D2B" w:rsidP="00A746D9">
      <w:pPr>
        <w:pStyle w:val="Sansinterligne"/>
        <w:pBdr>
          <w:top w:val="single" w:sz="4" w:space="1" w:color="auto"/>
          <w:left w:val="single" w:sz="4" w:space="4" w:color="auto"/>
          <w:bottom w:val="single" w:sz="4" w:space="1" w:color="auto"/>
          <w:right w:val="single" w:sz="4" w:space="4" w:color="auto"/>
        </w:pBdr>
        <w:rPr>
          <w:i/>
        </w:rPr>
      </w:pPr>
      <w:r w:rsidRPr="00A746D9">
        <w:rPr>
          <w:i/>
        </w:rPr>
        <w:t>3. En quoi est-ce de nature à résorber le chômage structurel ?</w:t>
      </w:r>
    </w:p>
    <w:p w:rsidR="00490AD5" w:rsidRPr="00B12D2B" w:rsidRDefault="00490AD5" w:rsidP="007C5F3D">
      <w:pPr>
        <w:pStyle w:val="Default"/>
        <w:rPr>
          <w:rFonts w:asciiTheme="minorHAnsi" w:hAnsiTheme="minorHAnsi"/>
          <w:b/>
          <w:i/>
          <w:u w:val="single"/>
        </w:rPr>
      </w:pPr>
    </w:p>
    <w:p w:rsidR="00490AD5" w:rsidRDefault="00490AD5" w:rsidP="007C5F3D">
      <w:pPr>
        <w:pStyle w:val="Default"/>
        <w:rPr>
          <w:rFonts w:asciiTheme="minorHAnsi" w:hAnsiTheme="minorHAnsi"/>
          <w:b/>
          <w:sz w:val="22"/>
          <w:u w:val="single"/>
        </w:rPr>
      </w:pPr>
    </w:p>
    <w:p w:rsidR="00CE7686" w:rsidRDefault="00CE7686" w:rsidP="007C5F3D">
      <w:pPr>
        <w:pStyle w:val="Default"/>
        <w:rPr>
          <w:rFonts w:asciiTheme="minorHAnsi" w:hAnsiTheme="minorHAnsi"/>
          <w:b/>
          <w:sz w:val="22"/>
          <w:u w:val="single"/>
        </w:rPr>
      </w:pPr>
    </w:p>
    <w:p w:rsidR="00CE7686" w:rsidRDefault="00CE7686" w:rsidP="007C5F3D">
      <w:pPr>
        <w:pStyle w:val="Default"/>
        <w:rPr>
          <w:rFonts w:asciiTheme="minorHAnsi" w:hAnsiTheme="minorHAnsi"/>
          <w:b/>
          <w:sz w:val="22"/>
          <w:u w:val="single"/>
        </w:rPr>
      </w:pPr>
    </w:p>
    <w:p w:rsidR="00CE7686" w:rsidRDefault="00CE7686" w:rsidP="007C5F3D">
      <w:pPr>
        <w:pStyle w:val="Default"/>
        <w:rPr>
          <w:rFonts w:asciiTheme="minorHAnsi" w:hAnsiTheme="minorHAnsi"/>
          <w:b/>
          <w:sz w:val="22"/>
          <w:u w:val="single"/>
        </w:rPr>
      </w:pPr>
    </w:p>
    <w:p w:rsidR="00CE7686" w:rsidRDefault="00CE7686" w:rsidP="007C5F3D">
      <w:pPr>
        <w:pStyle w:val="Default"/>
        <w:rPr>
          <w:rFonts w:asciiTheme="minorHAnsi" w:hAnsiTheme="minorHAnsi"/>
          <w:b/>
          <w:sz w:val="22"/>
          <w:u w:val="single"/>
        </w:rPr>
      </w:pPr>
    </w:p>
    <w:p w:rsidR="00CE7686" w:rsidRDefault="00CE7686" w:rsidP="007C5F3D">
      <w:pPr>
        <w:pStyle w:val="Default"/>
        <w:rPr>
          <w:rFonts w:asciiTheme="minorHAnsi" w:hAnsiTheme="minorHAnsi"/>
          <w:b/>
          <w:sz w:val="22"/>
          <w:u w:val="single"/>
        </w:rPr>
      </w:pPr>
    </w:p>
    <w:p w:rsidR="00CE7686" w:rsidRDefault="00CE7686" w:rsidP="007C5F3D">
      <w:pPr>
        <w:pStyle w:val="Default"/>
        <w:rPr>
          <w:rFonts w:asciiTheme="minorHAnsi" w:hAnsiTheme="minorHAnsi"/>
          <w:b/>
          <w:sz w:val="22"/>
          <w:u w:val="single"/>
        </w:rPr>
      </w:pPr>
    </w:p>
    <w:p w:rsidR="00CE7686" w:rsidRDefault="00CE7686" w:rsidP="007C5F3D">
      <w:pPr>
        <w:pStyle w:val="Default"/>
        <w:rPr>
          <w:rFonts w:asciiTheme="minorHAnsi" w:hAnsiTheme="minorHAnsi"/>
          <w:b/>
          <w:sz w:val="22"/>
          <w:u w:val="single"/>
        </w:rPr>
      </w:pPr>
    </w:p>
    <w:p w:rsidR="00CE7686" w:rsidRDefault="00CE7686" w:rsidP="007C5F3D">
      <w:pPr>
        <w:pStyle w:val="Default"/>
        <w:rPr>
          <w:rFonts w:asciiTheme="minorHAnsi" w:hAnsiTheme="minorHAnsi"/>
          <w:b/>
          <w:sz w:val="22"/>
          <w:u w:val="single"/>
        </w:rPr>
      </w:pPr>
    </w:p>
    <w:p w:rsidR="00CE7686" w:rsidRDefault="00CE7686" w:rsidP="007C5F3D">
      <w:pPr>
        <w:pStyle w:val="Default"/>
        <w:rPr>
          <w:rFonts w:asciiTheme="minorHAnsi" w:hAnsiTheme="minorHAnsi"/>
          <w:b/>
          <w:sz w:val="22"/>
          <w:u w:val="single"/>
        </w:rPr>
      </w:pPr>
    </w:p>
    <w:p w:rsidR="00402444" w:rsidRDefault="00402444" w:rsidP="007C5F3D">
      <w:pPr>
        <w:pStyle w:val="Default"/>
        <w:rPr>
          <w:rFonts w:asciiTheme="minorHAnsi" w:hAnsiTheme="minorHAnsi"/>
          <w:b/>
          <w:sz w:val="22"/>
          <w:u w:val="single"/>
        </w:rPr>
      </w:pPr>
    </w:p>
    <w:p w:rsidR="00402444" w:rsidRDefault="00402444" w:rsidP="007C5F3D">
      <w:pPr>
        <w:pStyle w:val="Default"/>
        <w:rPr>
          <w:rFonts w:asciiTheme="minorHAnsi" w:hAnsiTheme="minorHAnsi"/>
          <w:b/>
          <w:sz w:val="22"/>
          <w:u w:val="single"/>
        </w:rPr>
      </w:pPr>
    </w:p>
    <w:p w:rsidR="000A31A6" w:rsidRPr="0080563D" w:rsidRDefault="000A31A6" w:rsidP="007C5F3D">
      <w:pPr>
        <w:pStyle w:val="Default"/>
        <w:rPr>
          <w:rFonts w:asciiTheme="minorHAnsi" w:hAnsiTheme="minorHAnsi"/>
          <w:b/>
          <w:bCs/>
          <w:sz w:val="22"/>
        </w:rPr>
      </w:pPr>
      <w:r w:rsidRPr="0080563D">
        <w:rPr>
          <w:rFonts w:asciiTheme="minorHAnsi" w:hAnsiTheme="minorHAnsi"/>
          <w:b/>
          <w:sz w:val="22"/>
          <w:u w:val="single"/>
        </w:rPr>
        <w:t>Document 2</w:t>
      </w:r>
      <w:r w:rsidRPr="0080563D">
        <w:rPr>
          <w:rFonts w:asciiTheme="minorHAnsi" w:hAnsiTheme="minorHAnsi"/>
          <w:b/>
          <w:sz w:val="22"/>
        </w:rPr>
        <w:t xml:space="preserve"> </w:t>
      </w:r>
      <w:r w:rsidR="00D72437">
        <w:rPr>
          <w:rFonts w:asciiTheme="minorHAnsi" w:hAnsiTheme="minorHAnsi"/>
          <w:b/>
          <w:sz w:val="22"/>
        </w:rPr>
        <w:t xml:space="preserve"> </w:t>
      </w:r>
    </w:p>
    <w:p w:rsidR="007C5F3D" w:rsidRDefault="007C5F3D" w:rsidP="00A254EB">
      <w:pPr>
        <w:pStyle w:val="Default"/>
        <w:rPr>
          <w:rFonts w:asciiTheme="minorHAnsi" w:hAnsiTheme="minorHAnsi"/>
          <w:w w:val="109"/>
        </w:rPr>
      </w:pPr>
    </w:p>
    <w:p w:rsidR="00A254EB" w:rsidRPr="00A254EB" w:rsidRDefault="00A254EB" w:rsidP="00A254EB">
      <w:pPr>
        <w:pStyle w:val="Sansinterligne"/>
        <w:rPr>
          <w:sz w:val="28"/>
        </w:rPr>
      </w:pPr>
      <w:r w:rsidRPr="00A254EB">
        <w:t xml:space="preserve">La </w:t>
      </w:r>
      <w:proofErr w:type="spellStart"/>
      <w:r w:rsidRPr="00A254EB">
        <w:t>flex</w:t>
      </w:r>
      <w:r w:rsidR="00F50BA9">
        <w:t>icurité</w:t>
      </w:r>
      <w:proofErr w:type="spellEnd"/>
      <w:r w:rsidRPr="00A254EB">
        <w:t xml:space="preserve"> demeure</w:t>
      </w:r>
      <w:r>
        <w:t xml:space="preserve"> parmi les priorités</w:t>
      </w:r>
      <w:r w:rsidR="00F50BA9">
        <w:t xml:space="preserve"> de la C</w:t>
      </w:r>
      <w:r>
        <w:t xml:space="preserve">ommission européenne et elle est partie intégrante du projet de lignes directrices pour l’emploi à l’horizon 2020. […] Les mesures visant à accroître la flexibilité et la sécurité devraient non seulement être équilibrées, mais aussi se renforcer mutuellement. Les Etats devraient donc mettre en place des contrats de travail flexibles et fiables, des politiques actives du marché du travail, un système efficace d’éducation et de formation tout au long de la vie, </w:t>
      </w:r>
      <w:r w:rsidR="006B1B30">
        <w:t>des mesures de soutien à la mobilité professionnelles et des systèmes de sécurité sociale adaptés qui, conjugués, favorisent les transitions professionnelles, en les assortissant de droits et de responsabilités en ce qui concernent les chômeurs.</w:t>
      </w:r>
    </w:p>
    <w:p w:rsidR="00F50BA9" w:rsidRDefault="00F50BA9" w:rsidP="00B12D2B">
      <w:pPr>
        <w:pStyle w:val="Default"/>
        <w:rPr>
          <w:noProof/>
        </w:rPr>
      </w:pPr>
    </w:p>
    <w:p w:rsidR="00F50BA9" w:rsidRPr="00F50BA9" w:rsidRDefault="00F50BA9" w:rsidP="00B12D2B">
      <w:pPr>
        <w:pStyle w:val="Default"/>
        <w:rPr>
          <w:rFonts w:asciiTheme="minorHAnsi" w:hAnsiTheme="minorHAnsi"/>
          <w:noProof/>
        </w:rPr>
      </w:pPr>
      <w:r w:rsidRPr="00F50BA9">
        <w:rPr>
          <w:rFonts w:asciiTheme="minorHAnsi" w:hAnsiTheme="minorHAnsi"/>
          <w:noProof/>
        </w:rPr>
        <w:t>Chri</w:t>
      </w:r>
      <w:r>
        <w:rPr>
          <w:rFonts w:asciiTheme="minorHAnsi" w:hAnsiTheme="minorHAnsi"/>
          <w:noProof/>
        </w:rPr>
        <w:t xml:space="preserve">stine ERHEL, </w:t>
      </w:r>
      <w:r w:rsidRPr="00F50BA9">
        <w:rPr>
          <w:rFonts w:asciiTheme="minorHAnsi" w:hAnsiTheme="minorHAnsi"/>
          <w:i/>
          <w:noProof/>
        </w:rPr>
        <w:t>les politique</w:t>
      </w:r>
      <w:r>
        <w:rPr>
          <w:rFonts w:asciiTheme="minorHAnsi" w:hAnsiTheme="minorHAnsi"/>
          <w:i/>
          <w:noProof/>
        </w:rPr>
        <w:t>s</w:t>
      </w:r>
      <w:r w:rsidRPr="00F50BA9">
        <w:rPr>
          <w:rFonts w:asciiTheme="minorHAnsi" w:hAnsiTheme="minorHAnsi"/>
          <w:i/>
          <w:noProof/>
        </w:rPr>
        <w:t xml:space="preserve"> de l’emploi en Europe : quelles réactions face à la crise ?</w:t>
      </w:r>
      <w:r>
        <w:rPr>
          <w:rFonts w:asciiTheme="minorHAnsi" w:hAnsiTheme="minorHAnsi"/>
          <w:noProof/>
        </w:rPr>
        <w:t>, document de travail, septembre 2010.</w:t>
      </w:r>
    </w:p>
    <w:p w:rsidR="00F50BA9" w:rsidRPr="0080563D" w:rsidRDefault="00F50BA9" w:rsidP="00B12D2B">
      <w:pPr>
        <w:pStyle w:val="Default"/>
        <w:rPr>
          <w:rFonts w:asciiTheme="minorHAnsi" w:hAnsiTheme="minorHAnsi"/>
          <w:b/>
          <w:w w:val="109"/>
        </w:rPr>
      </w:pPr>
    </w:p>
    <w:p w:rsidR="006B1B30" w:rsidRDefault="006B1B30" w:rsidP="00A254EB">
      <w:pPr>
        <w:pStyle w:val="Sansinterligne"/>
      </w:pPr>
      <w:r>
        <w:t xml:space="preserve">Note : La notion de </w:t>
      </w:r>
      <w:proofErr w:type="spellStart"/>
      <w:r>
        <w:t>flexicurité</w:t>
      </w:r>
      <w:proofErr w:type="spellEnd"/>
      <w:r>
        <w:t xml:space="preserve"> renvoie au modèle danois, combinant une forte flexibilité du marché du travail (relative facilité au licenciement) et une sécurisation des chômeurs se traduisant </w:t>
      </w:r>
      <w:r w:rsidR="00F50BA9">
        <w:t xml:space="preserve">des allocations chômage très généreuses et un accompagnement très poussé favorisant le retour à l’emploi (formations </w:t>
      </w:r>
      <w:proofErr w:type="spellStart"/>
      <w:r w:rsidR="00F50BA9">
        <w:t>professionnalisantes</w:t>
      </w:r>
      <w:proofErr w:type="spellEnd"/>
      <w:r w:rsidR="00F50BA9">
        <w:t xml:space="preserve"> pour partie obligatoires, obligation de justifier de la recherche active d’un emploi sous peine de sanctions…)</w:t>
      </w:r>
    </w:p>
    <w:p w:rsidR="006B1B30" w:rsidRDefault="006B1B30" w:rsidP="00A254EB">
      <w:pPr>
        <w:pStyle w:val="Sansinterligne"/>
      </w:pPr>
    </w:p>
    <w:p w:rsidR="009751F6" w:rsidRPr="00F50BA9" w:rsidRDefault="009751F6" w:rsidP="00A746D9">
      <w:pPr>
        <w:pStyle w:val="Sansinterligne"/>
        <w:pBdr>
          <w:top w:val="single" w:sz="4" w:space="1" w:color="auto"/>
          <w:left w:val="single" w:sz="4" w:space="4" w:color="auto"/>
          <w:bottom w:val="single" w:sz="4" w:space="1" w:color="auto"/>
          <w:right w:val="single" w:sz="4" w:space="4" w:color="auto"/>
        </w:pBdr>
        <w:rPr>
          <w:i/>
        </w:rPr>
      </w:pPr>
      <w:r w:rsidRPr="00F50BA9">
        <w:rPr>
          <w:i/>
        </w:rPr>
        <w:t>Pour guider votre réflexion…</w:t>
      </w:r>
    </w:p>
    <w:p w:rsidR="009751F6" w:rsidRPr="00F50BA9" w:rsidRDefault="009751F6" w:rsidP="00A746D9">
      <w:pPr>
        <w:pStyle w:val="Sansinterligne"/>
        <w:pBdr>
          <w:top w:val="single" w:sz="4" w:space="1" w:color="auto"/>
          <w:left w:val="single" w:sz="4" w:space="4" w:color="auto"/>
          <w:bottom w:val="single" w:sz="4" w:space="1" w:color="auto"/>
          <w:right w:val="single" w:sz="4" w:space="4" w:color="auto"/>
        </w:pBdr>
        <w:rPr>
          <w:i/>
        </w:rPr>
      </w:pPr>
    </w:p>
    <w:p w:rsidR="00A1412D" w:rsidRPr="00F50BA9" w:rsidRDefault="00A1412D" w:rsidP="00A746D9">
      <w:pPr>
        <w:pStyle w:val="Sansinterligne"/>
        <w:pBdr>
          <w:top w:val="single" w:sz="4" w:space="1" w:color="auto"/>
          <w:left w:val="single" w:sz="4" w:space="4" w:color="auto"/>
          <w:bottom w:val="single" w:sz="4" w:space="1" w:color="auto"/>
          <w:right w:val="single" w:sz="4" w:space="4" w:color="auto"/>
        </w:pBdr>
        <w:rPr>
          <w:i/>
        </w:rPr>
      </w:pPr>
      <w:r w:rsidRPr="00F50BA9">
        <w:rPr>
          <w:i/>
        </w:rPr>
        <w:t xml:space="preserve">1. </w:t>
      </w:r>
      <w:r w:rsidR="00F50BA9">
        <w:rPr>
          <w:i/>
        </w:rPr>
        <w:t xml:space="preserve">Qu’est-ce que la </w:t>
      </w:r>
      <w:proofErr w:type="spellStart"/>
      <w:r w:rsidR="00F50BA9">
        <w:rPr>
          <w:i/>
        </w:rPr>
        <w:t>flexicurité</w:t>
      </w:r>
      <w:proofErr w:type="spellEnd"/>
      <w:r w:rsidR="00F50BA9">
        <w:rPr>
          <w:i/>
        </w:rPr>
        <w:t> ?</w:t>
      </w:r>
    </w:p>
    <w:p w:rsidR="00F716E1" w:rsidRPr="00F50BA9" w:rsidRDefault="00F716E1" w:rsidP="00A746D9">
      <w:pPr>
        <w:pStyle w:val="Sansinterligne"/>
        <w:pBdr>
          <w:top w:val="single" w:sz="4" w:space="1" w:color="auto"/>
          <w:left w:val="single" w:sz="4" w:space="4" w:color="auto"/>
          <w:bottom w:val="single" w:sz="4" w:space="1" w:color="auto"/>
          <w:right w:val="single" w:sz="4" w:space="4" w:color="auto"/>
        </w:pBdr>
        <w:rPr>
          <w:i/>
        </w:rPr>
      </w:pPr>
      <w:r w:rsidRPr="00F50BA9">
        <w:rPr>
          <w:i/>
        </w:rPr>
        <w:t xml:space="preserve">2. </w:t>
      </w:r>
      <w:r w:rsidR="00F50BA9">
        <w:rPr>
          <w:i/>
        </w:rPr>
        <w:t xml:space="preserve">Pourquoi la </w:t>
      </w:r>
      <w:proofErr w:type="spellStart"/>
      <w:r w:rsidR="00F50BA9">
        <w:rPr>
          <w:i/>
        </w:rPr>
        <w:t>flexicurité</w:t>
      </w:r>
      <w:proofErr w:type="spellEnd"/>
      <w:r w:rsidR="00F50BA9">
        <w:rPr>
          <w:i/>
        </w:rPr>
        <w:t xml:space="preserve"> constitue-t-elle une priorité pour la Commission européenne ? </w:t>
      </w:r>
    </w:p>
    <w:p w:rsidR="00F716E1" w:rsidRPr="00F50BA9" w:rsidRDefault="00F716E1" w:rsidP="00A746D9">
      <w:pPr>
        <w:pStyle w:val="Sansinterligne"/>
        <w:pBdr>
          <w:top w:val="single" w:sz="4" w:space="1" w:color="auto"/>
          <w:left w:val="single" w:sz="4" w:space="4" w:color="auto"/>
          <w:bottom w:val="single" w:sz="4" w:space="1" w:color="auto"/>
          <w:right w:val="single" w:sz="4" w:space="4" w:color="auto"/>
        </w:pBdr>
        <w:rPr>
          <w:i/>
        </w:rPr>
      </w:pPr>
      <w:r w:rsidRPr="00F50BA9">
        <w:rPr>
          <w:i/>
        </w:rPr>
        <w:t xml:space="preserve">3. </w:t>
      </w:r>
      <w:r w:rsidR="00F50BA9">
        <w:rPr>
          <w:i/>
        </w:rPr>
        <w:t>Quels sont les effets attendus de celle-ci ?</w:t>
      </w:r>
      <w:r w:rsidRPr="00F50BA9">
        <w:rPr>
          <w:i/>
        </w:rPr>
        <w:t xml:space="preserve"> </w:t>
      </w:r>
    </w:p>
    <w:p w:rsidR="0080563D" w:rsidRDefault="0080563D" w:rsidP="000A31A6">
      <w:pPr>
        <w:rPr>
          <w:b/>
          <w:u w:val="single"/>
        </w:rPr>
      </w:pPr>
    </w:p>
    <w:p w:rsidR="000A31A6" w:rsidRPr="0080563D" w:rsidRDefault="000A31A6" w:rsidP="000A31A6">
      <w:pPr>
        <w:rPr>
          <w:b/>
          <w:u w:val="single"/>
        </w:rPr>
      </w:pPr>
      <w:r w:rsidRPr="0080563D">
        <w:rPr>
          <w:b/>
          <w:u w:val="single"/>
        </w:rPr>
        <w:t>Document 3</w:t>
      </w:r>
      <w:r w:rsidR="00D72437">
        <w:rPr>
          <w:b/>
          <w:u w:val="single"/>
        </w:rPr>
        <w:t xml:space="preserve"> </w:t>
      </w:r>
    </w:p>
    <w:tbl>
      <w:tblPr>
        <w:tblW w:w="9540" w:type="dxa"/>
        <w:tblInd w:w="55" w:type="dxa"/>
        <w:tblCellMar>
          <w:left w:w="70" w:type="dxa"/>
          <w:right w:w="70" w:type="dxa"/>
        </w:tblCellMar>
        <w:tblLook w:val="04A0"/>
      </w:tblPr>
      <w:tblGrid>
        <w:gridCol w:w="6421"/>
        <w:gridCol w:w="812"/>
        <w:gridCol w:w="812"/>
        <w:gridCol w:w="715"/>
        <w:gridCol w:w="780"/>
      </w:tblGrid>
      <w:tr w:rsidR="009A58A4" w:rsidRPr="009A58A4" w:rsidTr="009A58A4">
        <w:trPr>
          <w:trHeight w:val="300"/>
        </w:trPr>
        <w:tc>
          <w:tcPr>
            <w:tcW w:w="954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A58A4" w:rsidRPr="009A58A4" w:rsidRDefault="009A58A4" w:rsidP="009A58A4">
            <w:pPr>
              <w:spacing w:after="0" w:line="240" w:lineRule="auto"/>
              <w:jc w:val="center"/>
              <w:rPr>
                <w:rFonts w:ascii="Calibri" w:eastAsia="Times New Roman" w:hAnsi="Calibri" w:cs="Times New Roman"/>
                <w:b/>
                <w:bCs/>
                <w:color w:val="000000"/>
                <w:lang w:eastAsia="fr-FR"/>
              </w:rPr>
            </w:pPr>
            <w:r w:rsidRPr="009A58A4">
              <w:rPr>
                <w:rFonts w:ascii="Calibri" w:eastAsia="Times New Roman" w:hAnsi="Calibri" w:cs="Times New Roman"/>
                <w:b/>
                <w:bCs/>
                <w:color w:val="000000"/>
                <w:lang w:eastAsia="fr-FR"/>
              </w:rPr>
              <w:t>Dépenses pour la formation continue</w:t>
            </w:r>
          </w:p>
        </w:tc>
      </w:tr>
      <w:tr w:rsidR="009A58A4" w:rsidRPr="009A58A4" w:rsidTr="009A58A4">
        <w:trPr>
          <w:trHeight w:val="300"/>
        </w:trPr>
        <w:tc>
          <w:tcPr>
            <w:tcW w:w="6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58A4" w:rsidRPr="009A58A4" w:rsidRDefault="009A58A4" w:rsidP="009A58A4">
            <w:pPr>
              <w:spacing w:after="0" w:line="240" w:lineRule="auto"/>
              <w:rPr>
                <w:rFonts w:ascii="Calibri" w:eastAsia="Times New Roman" w:hAnsi="Calibri" w:cs="Times New Roman"/>
                <w:color w:val="000000"/>
                <w:lang w:eastAsia="fr-FR"/>
              </w:rPr>
            </w:pPr>
            <w:r w:rsidRPr="009A58A4">
              <w:rPr>
                <w:rFonts w:ascii="Calibri" w:eastAsia="Times New Roman" w:hAnsi="Calibri" w:cs="Times New Roman"/>
                <w:color w:val="000000"/>
                <w:lang w:eastAsia="fr-FR"/>
              </w:rPr>
              <w:t>Public bénéficiaire</w:t>
            </w:r>
          </w:p>
        </w:tc>
        <w:tc>
          <w:tcPr>
            <w:tcW w:w="812" w:type="dxa"/>
            <w:tcBorders>
              <w:top w:val="nil"/>
              <w:left w:val="nil"/>
              <w:bottom w:val="single" w:sz="4" w:space="0" w:color="auto"/>
              <w:right w:val="single" w:sz="4" w:space="0" w:color="auto"/>
            </w:tcBorders>
            <w:shd w:val="clear" w:color="auto" w:fill="auto"/>
            <w:noWrap/>
            <w:vAlign w:val="center"/>
            <w:hideMark/>
          </w:tcPr>
          <w:p w:rsidR="009A58A4" w:rsidRPr="009A58A4" w:rsidRDefault="009A58A4" w:rsidP="009A58A4">
            <w:pPr>
              <w:spacing w:after="0" w:line="240" w:lineRule="auto"/>
              <w:jc w:val="center"/>
              <w:rPr>
                <w:rFonts w:ascii="Calibri" w:eastAsia="Times New Roman" w:hAnsi="Calibri" w:cs="Times New Roman"/>
                <w:color w:val="000000"/>
                <w:lang w:eastAsia="fr-FR"/>
              </w:rPr>
            </w:pPr>
            <w:r w:rsidRPr="009A58A4">
              <w:rPr>
                <w:rFonts w:ascii="Calibri" w:eastAsia="Times New Roman" w:hAnsi="Calibri" w:cs="Times New Roman"/>
                <w:color w:val="000000"/>
                <w:lang w:eastAsia="fr-FR"/>
              </w:rPr>
              <w:t>2005</w:t>
            </w:r>
          </w:p>
        </w:tc>
        <w:tc>
          <w:tcPr>
            <w:tcW w:w="812" w:type="dxa"/>
            <w:tcBorders>
              <w:top w:val="nil"/>
              <w:left w:val="nil"/>
              <w:bottom w:val="single" w:sz="4" w:space="0" w:color="auto"/>
              <w:right w:val="single" w:sz="4" w:space="0" w:color="auto"/>
            </w:tcBorders>
            <w:shd w:val="clear" w:color="auto" w:fill="auto"/>
            <w:noWrap/>
            <w:vAlign w:val="center"/>
            <w:hideMark/>
          </w:tcPr>
          <w:p w:rsidR="009A58A4" w:rsidRPr="009A58A4" w:rsidRDefault="009A58A4" w:rsidP="009A58A4">
            <w:pPr>
              <w:spacing w:after="0" w:line="240" w:lineRule="auto"/>
              <w:jc w:val="center"/>
              <w:rPr>
                <w:rFonts w:ascii="Calibri" w:eastAsia="Times New Roman" w:hAnsi="Calibri" w:cs="Times New Roman"/>
                <w:color w:val="000000"/>
                <w:lang w:eastAsia="fr-FR"/>
              </w:rPr>
            </w:pPr>
            <w:r w:rsidRPr="009A58A4">
              <w:rPr>
                <w:rFonts w:ascii="Calibri" w:eastAsia="Times New Roman" w:hAnsi="Calibri" w:cs="Times New Roman"/>
                <w:color w:val="000000"/>
                <w:lang w:eastAsia="fr-FR"/>
              </w:rPr>
              <w:t>2006</w:t>
            </w:r>
          </w:p>
        </w:tc>
        <w:tc>
          <w:tcPr>
            <w:tcW w:w="1495" w:type="dxa"/>
            <w:gridSpan w:val="2"/>
            <w:tcBorders>
              <w:top w:val="single" w:sz="4" w:space="0" w:color="auto"/>
              <w:left w:val="nil"/>
              <w:bottom w:val="single" w:sz="4" w:space="0" w:color="auto"/>
              <w:right w:val="single" w:sz="4" w:space="0" w:color="auto"/>
            </w:tcBorders>
            <w:shd w:val="clear" w:color="auto" w:fill="auto"/>
            <w:noWrap/>
            <w:vAlign w:val="center"/>
            <w:hideMark/>
          </w:tcPr>
          <w:p w:rsidR="009A58A4" w:rsidRPr="009A58A4" w:rsidRDefault="009A58A4" w:rsidP="009A58A4">
            <w:pPr>
              <w:spacing w:after="0" w:line="240" w:lineRule="auto"/>
              <w:jc w:val="center"/>
              <w:rPr>
                <w:rFonts w:ascii="Calibri" w:eastAsia="Times New Roman" w:hAnsi="Calibri" w:cs="Times New Roman"/>
                <w:color w:val="000000"/>
                <w:lang w:eastAsia="fr-FR"/>
              </w:rPr>
            </w:pPr>
            <w:r w:rsidRPr="009A58A4">
              <w:rPr>
                <w:rFonts w:ascii="Calibri" w:eastAsia="Times New Roman" w:hAnsi="Calibri" w:cs="Times New Roman"/>
                <w:color w:val="000000"/>
                <w:lang w:eastAsia="fr-FR"/>
              </w:rPr>
              <w:t>2007</w:t>
            </w:r>
          </w:p>
        </w:tc>
      </w:tr>
      <w:tr w:rsidR="009A58A4" w:rsidRPr="009A58A4" w:rsidTr="009A58A4">
        <w:trPr>
          <w:trHeight w:val="300"/>
        </w:trPr>
        <w:tc>
          <w:tcPr>
            <w:tcW w:w="6421" w:type="dxa"/>
            <w:vMerge/>
            <w:tcBorders>
              <w:top w:val="nil"/>
              <w:left w:val="single" w:sz="4" w:space="0" w:color="auto"/>
              <w:bottom w:val="single" w:sz="4" w:space="0" w:color="auto"/>
              <w:right w:val="single" w:sz="4" w:space="0" w:color="auto"/>
            </w:tcBorders>
            <w:vAlign w:val="center"/>
            <w:hideMark/>
          </w:tcPr>
          <w:p w:rsidR="009A58A4" w:rsidRPr="009A58A4" w:rsidRDefault="009A58A4" w:rsidP="009A58A4">
            <w:pPr>
              <w:spacing w:after="0" w:line="240" w:lineRule="auto"/>
              <w:rPr>
                <w:rFonts w:ascii="Calibri" w:eastAsia="Times New Roman" w:hAnsi="Calibri" w:cs="Times New Roman"/>
                <w:color w:val="000000"/>
                <w:lang w:eastAsia="fr-FR"/>
              </w:rPr>
            </w:pPr>
          </w:p>
        </w:tc>
        <w:tc>
          <w:tcPr>
            <w:tcW w:w="2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9A58A4" w:rsidRPr="009A58A4" w:rsidRDefault="009A58A4" w:rsidP="009A58A4">
            <w:pPr>
              <w:spacing w:after="0" w:line="240" w:lineRule="auto"/>
              <w:jc w:val="center"/>
              <w:rPr>
                <w:rFonts w:ascii="Calibri" w:eastAsia="Times New Roman" w:hAnsi="Calibri" w:cs="Times New Roman"/>
                <w:i/>
                <w:iCs/>
                <w:color w:val="000000"/>
                <w:lang w:eastAsia="fr-FR"/>
              </w:rPr>
            </w:pPr>
            <w:r w:rsidRPr="009A58A4">
              <w:rPr>
                <w:rFonts w:ascii="Calibri" w:eastAsia="Times New Roman" w:hAnsi="Calibri" w:cs="Times New Roman"/>
                <w:i/>
                <w:iCs/>
                <w:color w:val="000000"/>
                <w:lang w:eastAsia="fr-FR"/>
              </w:rPr>
              <w:t>En milliards d'euros</w:t>
            </w:r>
          </w:p>
        </w:tc>
        <w:tc>
          <w:tcPr>
            <w:tcW w:w="780" w:type="dxa"/>
            <w:tcBorders>
              <w:top w:val="nil"/>
              <w:left w:val="nil"/>
              <w:bottom w:val="single" w:sz="4" w:space="0" w:color="auto"/>
              <w:right w:val="single" w:sz="4" w:space="0" w:color="auto"/>
            </w:tcBorders>
            <w:shd w:val="clear" w:color="auto" w:fill="auto"/>
            <w:noWrap/>
            <w:vAlign w:val="center"/>
            <w:hideMark/>
          </w:tcPr>
          <w:p w:rsidR="009A58A4" w:rsidRPr="009A58A4" w:rsidRDefault="009A58A4" w:rsidP="009A58A4">
            <w:pPr>
              <w:spacing w:after="0" w:line="240" w:lineRule="auto"/>
              <w:jc w:val="center"/>
              <w:rPr>
                <w:rFonts w:ascii="Calibri" w:eastAsia="Times New Roman" w:hAnsi="Calibri" w:cs="Times New Roman"/>
                <w:i/>
                <w:iCs/>
                <w:color w:val="000000"/>
                <w:lang w:eastAsia="fr-FR"/>
              </w:rPr>
            </w:pPr>
            <w:r w:rsidRPr="009A58A4">
              <w:rPr>
                <w:rFonts w:ascii="Calibri" w:eastAsia="Times New Roman" w:hAnsi="Calibri" w:cs="Times New Roman"/>
                <w:i/>
                <w:iCs/>
                <w:color w:val="000000"/>
                <w:lang w:eastAsia="fr-FR"/>
              </w:rPr>
              <w:t>En %</w:t>
            </w:r>
          </w:p>
        </w:tc>
      </w:tr>
      <w:tr w:rsidR="009A58A4" w:rsidRPr="009A58A4" w:rsidTr="009A58A4">
        <w:trPr>
          <w:trHeight w:val="300"/>
        </w:trPr>
        <w:tc>
          <w:tcPr>
            <w:tcW w:w="6421" w:type="dxa"/>
            <w:tcBorders>
              <w:top w:val="nil"/>
              <w:left w:val="single" w:sz="4" w:space="0" w:color="auto"/>
              <w:bottom w:val="nil"/>
              <w:right w:val="nil"/>
            </w:tcBorders>
            <w:shd w:val="clear" w:color="auto" w:fill="auto"/>
            <w:noWrap/>
            <w:vAlign w:val="center"/>
            <w:hideMark/>
          </w:tcPr>
          <w:p w:rsidR="009A58A4" w:rsidRPr="009A58A4" w:rsidRDefault="009A58A4" w:rsidP="009A58A4">
            <w:pPr>
              <w:spacing w:after="0" w:line="240" w:lineRule="auto"/>
              <w:rPr>
                <w:rFonts w:ascii="Calibri" w:eastAsia="Times New Roman" w:hAnsi="Calibri" w:cs="Times New Roman"/>
                <w:color w:val="000000"/>
                <w:lang w:eastAsia="fr-FR"/>
              </w:rPr>
            </w:pPr>
            <w:r w:rsidRPr="009A58A4">
              <w:rPr>
                <w:rFonts w:ascii="Calibri" w:eastAsia="Times New Roman" w:hAnsi="Calibri" w:cs="Times New Roman"/>
                <w:color w:val="000000"/>
                <w:lang w:eastAsia="fr-FR"/>
              </w:rPr>
              <w:t>Jeunes (moins de 26 ans)</w:t>
            </w:r>
          </w:p>
        </w:tc>
        <w:tc>
          <w:tcPr>
            <w:tcW w:w="812" w:type="dxa"/>
            <w:tcBorders>
              <w:top w:val="nil"/>
              <w:left w:val="single" w:sz="4" w:space="0" w:color="auto"/>
              <w:bottom w:val="nil"/>
              <w:right w:val="nil"/>
            </w:tcBorders>
            <w:shd w:val="clear" w:color="auto" w:fill="auto"/>
            <w:noWrap/>
            <w:vAlign w:val="center"/>
            <w:hideMark/>
          </w:tcPr>
          <w:p w:rsidR="009A58A4" w:rsidRPr="009A58A4" w:rsidRDefault="009A58A4" w:rsidP="009A58A4">
            <w:pPr>
              <w:spacing w:after="0" w:line="240" w:lineRule="auto"/>
              <w:jc w:val="center"/>
              <w:rPr>
                <w:rFonts w:ascii="Calibri" w:eastAsia="Times New Roman" w:hAnsi="Calibri" w:cs="Times New Roman"/>
                <w:color w:val="000000"/>
                <w:lang w:eastAsia="fr-FR"/>
              </w:rPr>
            </w:pPr>
            <w:r w:rsidRPr="009A58A4">
              <w:rPr>
                <w:rFonts w:ascii="Calibri" w:eastAsia="Times New Roman" w:hAnsi="Calibri" w:cs="Times New Roman"/>
                <w:color w:val="000000"/>
                <w:lang w:eastAsia="fr-FR"/>
              </w:rPr>
              <w:t>6,3</w:t>
            </w:r>
          </w:p>
        </w:tc>
        <w:tc>
          <w:tcPr>
            <w:tcW w:w="812" w:type="dxa"/>
            <w:tcBorders>
              <w:top w:val="nil"/>
              <w:left w:val="single" w:sz="4" w:space="0" w:color="auto"/>
              <w:bottom w:val="nil"/>
              <w:right w:val="single" w:sz="4" w:space="0" w:color="auto"/>
            </w:tcBorders>
            <w:shd w:val="clear" w:color="auto" w:fill="auto"/>
            <w:noWrap/>
            <w:vAlign w:val="center"/>
            <w:hideMark/>
          </w:tcPr>
          <w:p w:rsidR="009A58A4" w:rsidRPr="009A58A4" w:rsidRDefault="009A58A4" w:rsidP="009A58A4">
            <w:pPr>
              <w:spacing w:after="0" w:line="240" w:lineRule="auto"/>
              <w:jc w:val="center"/>
              <w:rPr>
                <w:rFonts w:ascii="Calibri" w:eastAsia="Times New Roman" w:hAnsi="Calibri" w:cs="Times New Roman"/>
                <w:color w:val="000000"/>
                <w:lang w:eastAsia="fr-FR"/>
              </w:rPr>
            </w:pPr>
            <w:r w:rsidRPr="009A58A4">
              <w:rPr>
                <w:rFonts w:ascii="Calibri" w:eastAsia="Times New Roman" w:hAnsi="Calibri" w:cs="Times New Roman"/>
                <w:color w:val="000000"/>
                <w:lang w:eastAsia="fr-FR"/>
              </w:rPr>
              <w:t>6,7</w:t>
            </w:r>
          </w:p>
        </w:tc>
        <w:tc>
          <w:tcPr>
            <w:tcW w:w="715" w:type="dxa"/>
            <w:tcBorders>
              <w:top w:val="nil"/>
              <w:left w:val="nil"/>
              <w:bottom w:val="nil"/>
              <w:right w:val="single" w:sz="4" w:space="0" w:color="auto"/>
            </w:tcBorders>
            <w:shd w:val="clear" w:color="auto" w:fill="auto"/>
            <w:noWrap/>
            <w:vAlign w:val="center"/>
            <w:hideMark/>
          </w:tcPr>
          <w:p w:rsidR="009A58A4" w:rsidRPr="009A58A4" w:rsidRDefault="009A58A4" w:rsidP="009A58A4">
            <w:pPr>
              <w:spacing w:after="0" w:line="240" w:lineRule="auto"/>
              <w:jc w:val="center"/>
              <w:rPr>
                <w:rFonts w:ascii="Calibri" w:eastAsia="Times New Roman" w:hAnsi="Calibri" w:cs="Times New Roman"/>
                <w:color w:val="000000"/>
                <w:lang w:eastAsia="fr-FR"/>
              </w:rPr>
            </w:pPr>
            <w:r w:rsidRPr="009A58A4">
              <w:rPr>
                <w:rFonts w:ascii="Calibri" w:eastAsia="Times New Roman" w:hAnsi="Calibri" w:cs="Times New Roman"/>
                <w:color w:val="000000"/>
                <w:lang w:eastAsia="fr-FR"/>
              </w:rPr>
              <w:t>7,1</w:t>
            </w:r>
          </w:p>
        </w:tc>
        <w:tc>
          <w:tcPr>
            <w:tcW w:w="780" w:type="dxa"/>
            <w:tcBorders>
              <w:top w:val="nil"/>
              <w:left w:val="nil"/>
              <w:bottom w:val="nil"/>
              <w:right w:val="single" w:sz="4" w:space="0" w:color="auto"/>
            </w:tcBorders>
            <w:shd w:val="clear" w:color="auto" w:fill="auto"/>
            <w:noWrap/>
            <w:vAlign w:val="center"/>
            <w:hideMark/>
          </w:tcPr>
          <w:p w:rsidR="009A58A4" w:rsidRPr="009A58A4" w:rsidRDefault="009A58A4" w:rsidP="009A58A4">
            <w:pPr>
              <w:spacing w:after="0" w:line="240" w:lineRule="auto"/>
              <w:jc w:val="center"/>
              <w:rPr>
                <w:rFonts w:ascii="Calibri" w:eastAsia="Times New Roman" w:hAnsi="Calibri" w:cs="Times New Roman"/>
                <w:color w:val="000000"/>
                <w:lang w:eastAsia="fr-FR"/>
              </w:rPr>
            </w:pPr>
            <w:r w:rsidRPr="009A58A4">
              <w:rPr>
                <w:rFonts w:ascii="Calibri" w:eastAsia="Times New Roman" w:hAnsi="Calibri" w:cs="Times New Roman"/>
                <w:color w:val="000000"/>
                <w:lang w:eastAsia="fr-FR"/>
              </w:rPr>
              <w:t>25</w:t>
            </w:r>
          </w:p>
        </w:tc>
      </w:tr>
      <w:tr w:rsidR="009A58A4" w:rsidRPr="009A58A4" w:rsidTr="009A58A4">
        <w:trPr>
          <w:trHeight w:val="300"/>
        </w:trPr>
        <w:tc>
          <w:tcPr>
            <w:tcW w:w="6421" w:type="dxa"/>
            <w:tcBorders>
              <w:top w:val="nil"/>
              <w:left w:val="single" w:sz="4" w:space="0" w:color="auto"/>
              <w:bottom w:val="nil"/>
              <w:right w:val="nil"/>
            </w:tcBorders>
            <w:shd w:val="clear" w:color="auto" w:fill="auto"/>
            <w:noWrap/>
            <w:vAlign w:val="center"/>
            <w:hideMark/>
          </w:tcPr>
          <w:p w:rsidR="009A58A4" w:rsidRPr="009A58A4" w:rsidRDefault="009A58A4" w:rsidP="009A58A4">
            <w:pPr>
              <w:spacing w:after="0" w:line="240" w:lineRule="auto"/>
              <w:rPr>
                <w:rFonts w:ascii="Calibri" w:eastAsia="Times New Roman" w:hAnsi="Calibri" w:cs="Times New Roman"/>
                <w:i/>
                <w:iCs/>
                <w:color w:val="000000"/>
                <w:lang w:eastAsia="fr-FR"/>
              </w:rPr>
            </w:pPr>
            <w:r w:rsidRPr="009A58A4">
              <w:rPr>
                <w:rFonts w:ascii="Calibri" w:eastAsia="Times New Roman" w:hAnsi="Calibri" w:cs="Times New Roman"/>
                <w:i/>
                <w:iCs/>
                <w:color w:val="000000"/>
                <w:lang w:eastAsia="fr-FR"/>
              </w:rPr>
              <w:t>dont Apprentissage</w:t>
            </w:r>
          </w:p>
        </w:tc>
        <w:tc>
          <w:tcPr>
            <w:tcW w:w="812" w:type="dxa"/>
            <w:tcBorders>
              <w:top w:val="nil"/>
              <w:left w:val="single" w:sz="4" w:space="0" w:color="auto"/>
              <w:bottom w:val="nil"/>
              <w:right w:val="nil"/>
            </w:tcBorders>
            <w:shd w:val="clear" w:color="auto" w:fill="auto"/>
            <w:noWrap/>
            <w:vAlign w:val="center"/>
            <w:hideMark/>
          </w:tcPr>
          <w:p w:rsidR="009A58A4" w:rsidRPr="009A58A4" w:rsidRDefault="009A58A4" w:rsidP="009A58A4">
            <w:pPr>
              <w:spacing w:after="0" w:line="240" w:lineRule="auto"/>
              <w:jc w:val="center"/>
              <w:rPr>
                <w:rFonts w:ascii="Calibri" w:eastAsia="Times New Roman" w:hAnsi="Calibri" w:cs="Times New Roman"/>
                <w:color w:val="000000"/>
                <w:lang w:eastAsia="fr-FR"/>
              </w:rPr>
            </w:pPr>
            <w:r w:rsidRPr="009A58A4">
              <w:rPr>
                <w:rFonts w:ascii="Calibri" w:eastAsia="Times New Roman" w:hAnsi="Calibri" w:cs="Times New Roman"/>
                <w:color w:val="000000"/>
                <w:lang w:eastAsia="fr-FR"/>
              </w:rPr>
              <w:t>4</w:t>
            </w:r>
          </w:p>
        </w:tc>
        <w:tc>
          <w:tcPr>
            <w:tcW w:w="812" w:type="dxa"/>
            <w:tcBorders>
              <w:top w:val="nil"/>
              <w:left w:val="single" w:sz="4" w:space="0" w:color="auto"/>
              <w:bottom w:val="nil"/>
              <w:right w:val="single" w:sz="4" w:space="0" w:color="auto"/>
            </w:tcBorders>
            <w:shd w:val="clear" w:color="auto" w:fill="auto"/>
            <w:noWrap/>
            <w:vAlign w:val="center"/>
            <w:hideMark/>
          </w:tcPr>
          <w:p w:rsidR="009A58A4" w:rsidRPr="009A58A4" w:rsidRDefault="009A58A4" w:rsidP="009A58A4">
            <w:pPr>
              <w:spacing w:after="0" w:line="240" w:lineRule="auto"/>
              <w:jc w:val="center"/>
              <w:rPr>
                <w:rFonts w:ascii="Calibri" w:eastAsia="Times New Roman" w:hAnsi="Calibri" w:cs="Times New Roman"/>
                <w:color w:val="000000"/>
                <w:lang w:eastAsia="fr-FR"/>
              </w:rPr>
            </w:pPr>
            <w:r w:rsidRPr="009A58A4">
              <w:rPr>
                <w:rFonts w:ascii="Calibri" w:eastAsia="Times New Roman" w:hAnsi="Calibri" w:cs="Times New Roman"/>
                <w:color w:val="000000"/>
                <w:lang w:eastAsia="fr-FR"/>
              </w:rPr>
              <w:t>4,4</w:t>
            </w:r>
          </w:p>
        </w:tc>
        <w:tc>
          <w:tcPr>
            <w:tcW w:w="715" w:type="dxa"/>
            <w:tcBorders>
              <w:top w:val="nil"/>
              <w:left w:val="nil"/>
              <w:bottom w:val="nil"/>
              <w:right w:val="single" w:sz="4" w:space="0" w:color="auto"/>
            </w:tcBorders>
            <w:shd w:val="clear" w:color="auto" w:fill="auto"/>
            <w:noWrap/>
            <w:vAlign w:val="center"/>
            <w:hideMark/>
          </w:tcPr>
          <w:p w:rsidR="009A58A4" w:rsidRPr="009A58A4" w:rsidRDefault="009A58A4" w:rsidP="009A58A4">
            <w:pPr>
              <w:spacing w:after="0" w:line="240" w:lineRule="auto"/>
              <w:jc w:val="center"/>
              <w:rPr>
                <w:rFonts w:ascii="Calibri" w:eastAsia="Times New Roman" w:hAnsi="Calibri" w:cs="Times New Roman"/>
                <w:color w:val="000000"/>
                <w:lang w:eastAsia="fr-FR"/>
              </w:rPr>
            </w:pPr>
            <w:r w:rsidRPr="009A58A4">
              <w:rPr>
                <w:rFonts w:ascii="Calibri" w:eastAsia="Times New Roman" w:hAnsi="Calibri" w:cs="Times New Roman"/>
                <w:color w:val="000000"/>
                <w:lang w:eastAsia="fr-FR"/>
              </w:rPr>
              <w:t>4,7</w:t>
            </w:r>
          </w:p>
        </w:tc>
        <w:tc>
          <w:tcPr>
            <w:tcW w:w="780" w:type="dxa"/>
            <w:tcBorders>
              <w:top w:val="nil"/>
              <w:left w:val="nil"/>
              <w:bottom w:val="nil"/>
              <w:right w:val="single" w:sz="4" w:space="0" w:color="auto"/>
            </w:tcBorders>
            <w:shd w:val="clear" w:color="auto" w:fill="auto"/>
            <w:noWrap/>
            <w:vAlign w:val="center"/>
            <w:hideMark/>
          </w:tcPr>
          <w:p w:rsidR="009A58A4" w:rsidRPr="009A58A4" w:rsidRDefault="009A58A4" w:rsidP="009A58A4">
            <w:pPr>
              <w:spacing w:after="0" w:line="240" w:lineRule="auto"/>
              <w:jc w:val="center"/>
              <w:rPr>
                <w:rFonts w:ascii="Calibri" w:eastAsia="Times New Roman" w:hAnsi="Calibri" w:cs="Times New Roman"/>
                <w:color w:val="000000"/>
                <w:lang w:eastAsia="fr-FR"/>
              </w:rPr>
            </w:pPr>
            <w:r w:rsidRPr="009A58A4">
              <w:rPr>
                <w:rFonts w:ascii="Calibri" w:eastAsia="Times New Roman" w:hAnsi="Calibri" w:cs="Times New Roman"/>
                <w:color w:val="000000"/>
                <w:lang w:eastAsia="fr-FR"/>
              </w:rPr>
              <w:t>16</w:t>
            </w:r>
          </w:p>
        </w:tc>
      </w:tr>
      <w:tr w:rsidR="009A58A4" w:rsidRPr="009A58A4" w:rsidTr="009A58A4">
        <w:trPr>
          <w:trHeight w:val="300"/>
        </w:trPr>
        <w:tc>
          <w:tcPr>
            <w:tcW w:w="6421" w:type="dxa"/>
            <w:tcBorders>
              <w:top w:val="nil"/>
              <w:left w:val="single" w:sz="4" w:space="0" w:color="auto"/>
              <w:bottom w:val="nil"/>
              <w:right w:val="nil"/>
            </w:tcBorders>
            <w:shd w:val="clear" w:color="auto" w:fill="auto"/>
            <w:noWrap/>
            <w:vAlign w:val="center"/>
            <w:hideMark/>
          </w:tcPr>
          <w:p w:rsidR="009A58A4" w:rsidRPr="009A58A4" w:rsidRDefault="009A58A4" w:rsidP="009A58A4">
            <w:pPr>
              <w:spacing w:after="0" w:line="240" w:lineRule="auto"/>
              <w:rPr>
                <w:rFonts w:ascii="Calibri" w:eastAsia="Times New Roman" w:hAnsi="Calibri" w:cs="Times New Roman"/>
                <w:i/>
                <w:iCs/>
                <w:color w:val="000000"/>
                <w:lang w:eastAsia="fr-FR"/>
              </w:rPr>
            </w:pPr>
            <w:r w:rsidRPr="009A58A4">
              <w:rPr>
                <w:rFonts w:ascii="Calibri" w:eastAsia="Times New Roman" w:hAnsi="Calibri" w:cs="Times New Roman"/>
                <w:i/>
                <w:iCs/>
                <w:color w:val="000000"/>
                <w:lang w:eastAsia="fr-FR"/>
              </w:rPr>
              <w:t xml:space="preserve">          Alternance</w:t>
            </w:r>
          </w:p>
        </w:tc>
        <w:tc>
          <w:tcPr>
            <w:tcW w:w="812" w:type="dxa"/>
            <w:tcBorders>
              <w:top w:val="nil"/>
              <w:left w:val="single" w:sz="4" w:space="0" w:color="auto"/>
              <w:bottom w:val="nil"/>
              <w:right w:val="nil"/>
            </w:tcBorders>
            <w:shd w:val="clear" w:color="auto" w:fill="auto"/>
            <w:noWrap/>
            <w:vAlign w:val="center"/>
            <w:hideMark/>
          </w:tcPr>
          <w:p w:rsidR="009A58A4" w:rsidRPr="009A58A4" w:rsidRDefault="009A58A4" w:rsidP="009A58A4">
            <w:pPr>
              <w:spacing w:after="0" w:line="240" w:lineRule="auto"/>
              <w:jc w:val="center"/>
              <w:rPr>
                <w:rFonts w:ascii="Calibri" w:eastAsia="Times New Roman" w:hAnsi="Calibri" w:cs="Times New Roman"/>
                <w:color w:val="000000"/>
                <w:lang w:eastAsia="fr-FR"/>
              </w:rPr>
            </w:pPr>
            <w:r w:rsidRPr="009A58A4">
              <w:rPr>
                <w:rFonts w:ascii="Calibri" w:eastAsia="Times New Roman" w:hAnsi="Calibri" w:cs="Times New Roman"/>
                <w:color w:val="000000"/>
                <w:lang w:eastAsia="fr-FR"/>
              </w:rPr>
              <w:t>1,3</w:t>
            </w:r>
          </w:p>
        </w:tc>
        <w:tc>
          <w:tcPr>
            <w:tcW w:w="812" w:type="dxa"/>
            <w:tcBorders>
              <w:top w:val="nil"/>
              <w:left w:val="single" w:sz="4" w:space="0" w:color="auto"/>
              <w:bottom w:val="nil"/>
              <w:right w:val="single" w:sz="4" w:space="0" w:color="auto"/>
            </w:tcBorders>
            <w:shd w:val="clear" w:color="auto" w:fill="auto"/>
            <w:noWrap/>
            <w:vAlign w:val="center"/>
            <w:hideMark/>
          </w:tcPr>
          <w:p w:rsidR="009A58A4" w:rsidRPr="009A58A4" w:rsidRDefault="009A58A4" w:rsidP="009A58A4">
            <w:pPr>
              <w:spacing w:after="0" w:line="240" w:lineRule="auto"/>
              <w:jc w:val="center"/>
              <w:rPr>
                <w:rFonts w:ascii="Calibri" w:eastAsia="Times New Roman" w:hAnsi="Calibri" w:cs="Times New Roman"/>
                <w:color w:val="000000"/>
                <w:lang w:eastAsia="fr-FR"/>
              </w:rPr>
            </w:pPr>
            <w:r w:rsidRPr="009A58A4">
              <w:rPr>
                <w:rFonts w:ascii="Calibri" w:eastAsia="Times New Roman" w:hAnsi="Calibri" w:cs="Times New Roman"/>
                <w:color w:val="000000"/>
                <w:lang w:eastAsia="fr-FR"/>
              </w:rPr>
              <w:t>1,2</w:t>
            </w:r>
          </w:p>
        </w:tc>
        <w:tc>
          <w:tcPr>
            <w:tcW w:w="715" w:type="dxa"/>
            <w:tcBorders>
              <w:top w:val="nil"/>
              <w:left w:val="nil"/>
              <w:bottom w:val="nil"/>
              <w:right w:val="single" w:sz="4" w:space="0" w:color="auto"/>
            </w:tcBorders>
            <w:shd w:val="clear" w:color="auto" w:fill="auto"/>
            <w:noWrap/>
            <w:vAlign w:val="center"/>
            <w:hideMark/>
          </w:tcPr>
          <w:p w:rsidR="009A58A4" w:rsidRPr="009A58A4" w:rsidRDefault="009A58A4" w:rsidP="009A58A4">
            <w:pPr>
              <w:spacing w:after="0" w:line="240" w:lineRule="auto"/>
              <w:jc w:val="center"/>
              <w:rPr>
                <w:rFonts w:ascii="Calibri" w:eastAsia="Times New Roman" w:hAnsi="Calibri" w:cs="Times New Roman"/>
                <w:color w:val="000000"/>
                <w:lang w:eastAsia="fr-FR"/>
              </w:rPr>
            </w:pPr>
            <w:r w:rsidRPr="009A58A4">
              <w:rPr>
                <w:rFonts w:ascii="Calibri" w:eastAsia="Times New Roman" w:hAnsi="Calibri" w:cs="Times New Roman"/>
                <w:color w:val="000000"/>
                <w:lang w:eastAsia="fr-FR"/>
              </w:rPr>
              <w:t>1,3</w:t>
            </w:r>
          </w:p>
        </w:tc>
        <w:tc>
          <w:tcPr>
            <w:tcW w:w="780" w:type="dxa"/>
            <w:tcBorders>
              <w:top w:val="nil"/>
              <w:left w:val="nil"/>
              <w:bottom w:val="nil"/>
              <w:right w:val="single" w:sz="4" w:space="0" w:color="auto"/>
            </w:tcBorders>
            <w:shd w:val="clear" w:color="auto" w:fill="auto"/>
            <w:noWrap/>
            <w:vAlign w:val="center"/>
            <w:hideMark/>
          </w:tcPr>
          <w:p w:rsidR="009A58A4" w:rsidRPr="009A58A4" w:rsidRDefault="009A58A4" w:rsidP="009A58A4">
            <w:pPr>
              <w:spacing w:after="0" w:line="240" w:lineRule="auto"/>
              <w:jc w:val="center"/>
              <w:rPr>
                <w:rFonts w:ascii="Calibri" w:eastAsia="Times New Roman" w:hAnsi="Calibri" w:cs="Times New Roman"/>
                <w:color w:val="000000"/>
                <w:lang w:eastAsia="fr-FR"/>
              </w:rPr>
            </w:pPr>
            <w:r w:rsidRPr="009A58A4">
              <w:rPr>
                <w:rFonts w:ascii="Calibri" w:eastAsia="Times New Roman" w:hAnsi="Calibri" w:cs="Times New Roman"/>
                <w:color w:val="000000"/>
                <w:lang w:eastAsia="fr-FR"/>
              </w:rPr>
              <w:t>5</w:t>
            </w:r>
          </w:p>
        </w:tc>
      </w:tr>
      <w:tr w:rsidR="009A58A4" w:rsidRPr="009A58A4" w:rsidTr="009A58A4">
        <w:trPr>
          <w:trHeight w:val="300"/>
        </w:trPr>
        <w:tc>
          <w:tcPr>
            <w:tcW w:w="6421" w:type="dxa"/>
            <w:tcBorders>
              <w:top w:val="nil"/>
              <w:left w:val="single" w:sz="4" w:space="0" w:color="auto"/>
              <w:bottom w:val="single" w:sz="4" w:space="0" w:color="auto"/>
              <w:right w:val="nil"/>
            </w:tcBorders>
            <w:shd w:val="clear" w:color="auto" w:fill="auto"/>
            <w:vAlign w:val="center"/>
            <w:hideMark/>
          </w:tcPr>
          <w:p w:rsidR="009A58A4" w:rsidRPr="009A58A4" w:rsidRDefault="009A58A4" w:rsidP="009A58A4">
            <w:pPr>
              <w:spacing w:after="0" w:line="240" w:lineRule="auto"/>
              <w:rPr>
                <w:rFonts w:ascii="Calibri" w:eastAsia="Times New Roman" w:hAnsi="Calibri" w:cs="Times New Roman"/>
                <w:i/>
                <w:iCs/>
                <w:color w:val="000000"/>
                <w:lang w:eastAsia="fr-FR"/>
              </w:rPr>
            </w:pPr>
            <w:r w:rsidRPr="009A58A4">
              <w:rPr>
                <w:rFonts w:ascii="Calibri" w:eastAsia="Times New Roman" w:hAnsi="Calibri" w:cs="Times New Roman"/>
                <w:i/>
                <w:iCs/>
                <w:color w:val="000000"/>
                <w:lang w:eastAsia="fr-FR"/>
              </w:rPr>
              <w:t xml:space="preserve">         Formation et  accompagnement des jeunes</w:t>
            </w:r>
          </w:p>
        </w:tc>
        <w:tc>
          <w:tcPr>
            <w:tcW w:w="812" w:type="dxa"/>
            <w:tcBorders>
              <w:top w:val="nil"/>
              <w:left w:val="single" w:sz="4" w:space="0" w:color="auto"/>
              <w:bottom w:val="single" w:sz="4" w:space="0" w:color="auto"/>
              <w:right w:val="nil"/>
            </w:tcBorders>
            <w:shd w:val="clear" w:color="auto" w:fill="auto"/>
            <w:noWrap/>
            <w:vAlign w:val="center"/>
            <w:hideMark/>
          </w:tcPr>
          <w:p w:rsidR="009A58A4" w:rsidRPr="009A58A4" w:rsidRDefault="009A58A4" w:rsidP="009A58A4">
            <w:pPr>
              <w:spacing w:after="0" w:line="240" w:lineRule="auto"/>
              <w:jc w:val="center"/>
              <w:rPr>
                <w:rFonts w:ascii="Calibri" w:eastAsia="Times New Roman" w:hAnsi="Calibri" w:cs="Times New Roman"/>
                <w:color w:val="000000"/>
                <w:lang w:eastAsia="fr-FR"/>
              </w:rPr>
            </w:pPr>
            <w:r w:rsidRPr="009A58A4">
              <w:rPr>
                <w:rFonts w:ascii="Calibri" w:eastAsia="Times New Roman" w:hAnsi="Calibri" w:cs="Times New Roman"/>
                <w:color w:val="000000"/>
                <w:lang w:eastAsia="fr-FR"/>
              </w:rPr>
              <w:t>1</w:t>
            </w:r>
          </w:p>
        </w:tc>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9A58A4" w:rsidRPr="009A58A4" w:rsidRDefault="009A58A4" w:rsidP="009A58A4">
            <w:pPr>
              <w:spacing w:after="0" w:line="240" w:lineRule="auto"/>
              <w:jc w:val="center"/>
              <w:rPr>
                <w:rFonts w:ascii="Calibri" w:eastAsia="Times New Roman" w:hAnsi="Calibri" w:cs="Times New Roman"/>
                <w:color w:val="000000"/>
                <w:lang w:eastAsia="fr-FR"/>
              </w:rPr>
            </w:pPr>
            <w:r w:rsidRPr="009A58A4">
              <w:rPr>
                <w:rFonts w:ascii="Calibri" w:eastAsia="Times New Roman" w:hAnsi="Calibri" w:cs="Times New Roman"/>
                <w:color w:val="000000"/>
                <w:lang w:eastAsia="fr-FR"/>
              </w:rPr>
              <w:t>1,1</w:t>
            </w:r>
          </w:p>
        </w:tc>
        <w:tc>
          <w:tcPr>
            <w:tcW w:w="715" w:type="dxa"/>
            <w:tcBorders>
              <w:top w:val="nil"/>
              <w:left w:val="nil"/>
              <w:bottom w:val="single" w:sz="4" w:space="0" w:color="auto"/>
              <w:right w:val="single" w:sz="4" w:space="0" w:color="auto"/>
            </w:tcBorders>
            <w:shd w:val="clear" w:color="auto" w:fill="auto"/>
            <w:noWrap/>
            <w:vAlign w:val="center"/>
            <w:hideMark/>
          </w:tcPr>
          <w:p w:rsidR="009A58A4" w:rsidRPr="009A58A4" w:rsidRDefault="009A58A4" w:rsidP="009A58A4">
            <w:pPr>
              <w:spacing w:after="0" w:line="240" w:lineRule="auto"/>
              <w:jc w:val="center"/>
              <w:rPr>
                <w:rFonts w:ascii="Calibri" w:eastAsia="Times New Roman" w:hAnsi="Calibri" w:cs="Times New Roman"/>
                <w:color w:val="000000"/>
                <w:lang w:eastAsia="fr-FR"/>
              </w:rPr>
            </w:pPr>
            <w:r w:rsidRPr="009A58A4">
              <w:rPr>
                <w:rFonts w:ascii="Calibri" w:eastAsia="Times New Roman" w:hAnsi="Calibri" w:cs="Times New Roman"/>
                <w:color w:val="000000"/>
                <w:lang w:eastAsia="fr-FR"/>
              </w:rPr>
              <w:t>1</w:t>
            </w:r>
          </w:p>
        </w:tc>
        <w:tc>
          <w:tcPr>
            <w:tcW w:w="780" w:type="dxa"/>
            <w:tcBorders>
              <w:top w:val="nil"/>
              <w:left w:val="nil"/>
              <w:bottom w:val="single" w:sz="4" w:space="0" w:color="auto"/>
              <w:right w:val="single" w:sz="4" w:space="0" w:color="auto"/>
            </w:tcBorders>
            <w:shd w:val="clear" w:color="auto" w:fill="auto"/>
            <w:noWrap/>
            <w:vAlign w:val="center"/>
            <w:hideMark/>
          </w:tcPr>
          <w:p w:rsidR="009A58A4" w:rsidRPr="009A58A4" w:rsidRDefault="009A58A4" w:rsidP="009A58A4">
            <w:pPr>
              <w:spacing w:after="0" w:line="240" w:lineRule="auto"/>
              <w:jc w:val="center"/>
              <w:rPr>
                <w:rFonts w:ascii="Calibri" w:eastAsia="Times New Roman" w:hAnsi="Calibri" w:cs="Times New Roman"/>
                <w:color w:val="000000"/>
                <w:lang w:eastAsia="fr-FR"/>
              </w:rPr>
            </w:pPr>
            <w:r w:rsidRPr="009A58A4">
              <w:rPr>
                <w:rFonts w:ascii="Calibri" w:eastAsia="Times New Roman" w:hAnsi="Calibri" w:cs="Times New Roman"/>
                <w:color w:val="000000"/>
                <w:lang w:eastAsia="fr-FR"/>
              </w:rPr>
              <w:t>4</w:t>
            </w:r>
          </w:p>
        </w:tc>
      </w:tr>
      <w:tr w:rsidR="009A58A4" w:rsidRPr="009A58A4" w:rsidTr="009A58A4">
        <w:trPr>
          <w:trHeight w:val="300"/>
        </w:trPr>
        <w:tc>
          <w:tcPr>
            <w:tcW w:w="6421" w:type="dxa"/>
            <w:tcBorders>
              <w:top w:val="nil"/>
              <w:left w:val="single" w:sz="4" w:space="0" w:color="auto"/>
              <w:bottom w:val="single" w:sz="4" w:space="0" w:color="auto"/>
              <w:right w:val="single" w:sz="4" w:space="0" w:color="auto"/>
            </w:tcBorders>
            <w:shd w:val="clear" w:color="auto" w:fill="auto"/>
            <w:noWrap/>
            <w:vAlign w:val="center"/>
            <w:hideMark/>
          </w:tcPr>
          <w:p w:rsidR="009A58A4" w:rsidRPr="009A58A4" w:rsidRDefault="009A58A4" w:rsidP="009A58A4">
            <w:pPr>
              <w:spacing w:after="0" w:line="240" w:lineRule="auto"/>
              <w:rPr>
                <w:rFonts w:ascii="Calibri" w:eastAsia="Times New Roman" w:hAnsi="Calibri" w:cs="Times New Roman"/>
                <w:color w:val="000000"/>
                <w:lang w:eastAsia="fr-FR"/>
              </w:rPr>
            </w:pPr>
            <w:r w:rsidRPr="009A58A4">
              <w:rPr>
                <w:rFonts w:ascii="Calibri" w:eastAsia="Times New Roman" w:hAnsi="Calibri" w:cs="Times New Roman"/>
                <w:color w:val="000000"/>
                <w:lang w:eastAsia="fr-FR"/>
              </w:rPr>
              <w:t>Demandeurs d'emploi</w:t>
            </w:r>
          </w:p>
        </w:tc>
        <w:tc>
          <w:tcPr>
            <w:tcW w:w="812" w:type="dxa"/>
            <w:tcBorders>
              <w:top w:val="nil"/>
              <w:left w:val="nil"/>
              <w:bottom w:val="single" w:sz="4" w:space="0" w:color="auto"/>
              <w:right w:val="single" w:sz="4" w:space="0" w:color="auto"/>
            </w:tcBorders>
            <w:shd w:val="clear" w:color="auto" w:fill="auto"/>
            <w:noWrap/>
            <w:vAlign w:val="center"/>
            <w:hideMark/>
          </w:tcPr>
          <w:p w:rsidR="009A58A4" w:rsidRPr="009A58A4" w:rsidRDefault="009A58A4" w:rsidP="009A58A4">
            <w:pPr>
              <w:spacing w:after="0" w:line="240" w:lineRule="auto"/>
              <w:jc w:val="center"/>
              <w:rPr>
                <w:rFonts w:ascii="Calibri" w:eastAsia="Times New Roman" w:hAnsi="Calibri" w:cs="Times New Roman"/>
                <w:color w:val="000000"/>
                <w:lang w:eastAsia="fr-FR"/>
              </w:rPr>
            </w:pPr>
            <w:r w:rsidRPr="009A58A4">
              <w:rPr>
                <w:rFonts w:ascii="Calibri" w:eastAsia="Times New Roman" w:hAnsi="Calibri" w:cs="Times New Roman"/>
                <w:color w:val="000000"/>
                <w:lang w:eastAsia="fr-FR"/>
              </w:rPr>
              <w:t>3,5</w:t>
            </w:r>
          </w:p>
        </w:tc>
        <w:tc>
          <w:tcPr>
            <w:tcW w:w="812" w:type="dxa"/>
            <w:tcBorders>
              <w:top w:val="nil"/>
              <w:left w:val="nil"/>
              <w:bottom w:val="single" w:sz="4" w:space="0" w:color="auto"/>
              <w:right w:val="single" w:sz="4" w:space="0" w:color="auto"/>
            </w:tcBorders>
            <w:shd w:val="clear" w:color="auto" w:fill="auto"/>
            <w:noWrap/>
            <w:vAlign w:val="center"/>
            <w:hideMark/>
          </w:tcPr>
          <w:p w:rsidR="009A58A4" w:rsidRPr="009A58A4" w:rsidRDefault="009A58A4" w:rsidP="009A58A4">
            <w:pPr>
              <w:spacing w:after="0" w:line="240" w:lineRule="auto"/>
              <w:jc w:val="center"/>
              <w:rPr>
                <w:rFonts w:ascii="Calibri" w:eastAsia="Times New Roman" w:hAnsi="Calibri" w:cs="Times New Roman"/>
                <w:color w:val="000000"/>
                <w:lang w:eastAsia="fr-FR"/>
              </w:rPr>
            </w:pPr>
            <w:r w:rsidRPr="009A58A4">
              <w:rPr>
                <w:rFonts w:ascii="Calibri" w:eastAsia="Times New Roman" w:hAnsi="Calibri" w:cs="Times New Roman"/>
                <w:color w:val="000000"/>
                <w:lang w:eastAsia="fr-FR"/>
              </w:rPr>
              <w:t>3,4</w:t>
            </w:r>
          </w:p>
        </w:tc>
        <w:tc>
          <w:tcPr>
            <w:tcW w:w="715" w:type="dxa"/>
            <w:tcBorders>
              <w:top w:val="nil"/>
              <w:left w:val="nil"/>
              <w:bottom w:val="single" w:sz="4" w:space="0" w:color="auto"/>
              <w:right w:val="single" w:sz="4" w:space="0" w:color="auto"/>
            </w:tcBorders>
            <w:shd w:val="clear" w:color="auto" w:fill="auto"/>
            <w:noWrap/>
            <w:vAlign w:val="center"/>
            <w:hideMark/>
          </w:tcPr>
          <w:p w:rsidR="009A58A4" w:rsidRPr="009A58A4" w:rsidRDefault="009A58A4" w:rsidP="009A58A4">
            <w:pPr>
              <w:spacing w:after="0" w:line="240" w:lineRule="auto"/>
              <w:jc w:val="center"/>
              <w:rPr>
                <w:rFonts w:ascii="Calibri" w:eastAsia="Times New Roman" w:hAnsi="Calibri" w:cs="Times New Roman"/>
                <w:color w:val="000000"/>
                <w:lang w:eastAsia="fr-FR"/>
              </w:rPr>
            </w:pPr>
            <w:r w:rsidRPr="009A58A4">
              <w:rPr>
                <w:rFonts w:ascii="Calibri" w:eastAsia="Times New Roman" w:hAnsi="Calibri" w:cs="Times New Roman"/>
                <w:color w:val="000000"/>
                <w:lang w:eastAsia="fr-FR"/>
              </w:rPr>
              <w:t>3,4</w:t>
            </w:r>
          </w:p>
        </w:tc>
        <w:tc>
          <w:tcPr>
            <w:tcW w:w="780" w:type="dxa"/>
            <w:tcBorders>
              <w:top w:val="nil"/>
              <w:left w:val="nil"/>
              <w:bottom w:val="single" w:sz="4" w:space="0" w:color="auto"/>
              <w:right w:val="single" w:sz="4" w:space="0" w:color="auto"/>
            </w:tcBorders>
            <w:shd w:val="clear" w:color="auto" w:fill="auto"/>
            <w:noWrap/>
            <w:vAlign w:val="center"/>
            <w:hideMark/>
          </w:tcPr>
          <w:p w:rsidR="009A58A4" w:rsidRPr="009A58A4" w:rsidRDefault="009A58A4" w:rsidP="009A58A4">
            <w:pPr>
              <w:spacing w:after="0" w:line="240" w:lineRule="auto"/>
              <w:jc w:val="center"/>
              <w:rPr>
                <w:rFonts w:ascii="Calibri" w:eastAsia="Times New Roman" w:hAnsi="Calibri" w:cs="Times New Roman"/>
                <w:b/>
                <w:bCs/>
                <w:color w:val="000000"/>
                <w:lang w:eastAsia="fr-FR"/>
              </w:rPr>
            </w:pPr>
            <w:r w:rsidRPr="009A58A4">
              <w:rPr>
                <w:rFonts w:ascii="Calibri" w:eastAsia="Times New Roman" w:hAnsi="Calibri" w:cs="Times New Roman"/>
                <w:b/>
                <w:bCs/>
                <w:color w:val="000000"/>
                <w:lang w:eastAsia="fr-FR"/>
              </w:rPr>
              <w:t>12</w:t>
            </w:r>
          </w:p>
        </w:tc>
      </w:tr>
      <w:tr w:rsidR="009A58A4" w:rsidRPr="009A58A4" w:rsidTr="009A58A4">
        <w:trPr>
          <w:trHeight w:val="300"/>
        </w:trPr>
        <w:tc>
          <w:tcPr>
            <w:tcW w:w="6421" w:type="dxa"/>
            <w:tcBorders>
              <w:top w:val="nil"/>
              <w:left w:val="single" w:sz="4" w:space="0" w:color="auto"/>
              <w:bottom w:val="single" w:sz="4" w:space="0" w:color="auto"/>
              <w:right w:val="single" w:sz="4" w:space="0" w:color="auto"/>
            </w:tcBorders>
            <w:shd w:val="clear" w:color="auto" w:fill="auto"/>
            <w:noWrap/>
            <w:vAlign w:val="center"/>
            <w:hideMark/>
          </w:tcPr>
          <w:p w:rsidR="009A58A4" w:rsidRPr="009A58A4" w:rsidRDefault="009A58A4" w:rsidP="009A58A4">
            <w:pPr>
              <w:spacing w:after="0" w:line="240" w:lineRule="auto"/>
              <w:rPr>
                <w:rFonts w:ascii="Calibri" w:eastAsia="Times New Roman" w:hAnsi="Calibri" w:cs="Times New Roman"/>
                <w:color w:val="000000"/>
                <w:lang w:eastAsia="fr-FR"/>
              </w:rPr>
            </w:pPr>
            <w:proofErr w:type="spellStart"/>
            <w:r w:rsidRPr="009A58A4">
              <w:rPr>
                <w:rFonts w:ascii="Calibri" w:eastAsia="Times New Roman" w:hAnsi="Calibri" w:cs="Times New Roman"/>
                <w:color w:val="000000"/>
                <w:lang w:eastAsia="fr-FR"/>
              </w:rPr>
              <w:t>Agens</w:t>
            </w:r>
            <w:proofErr w:type="spellEnd"/>
            <w:r w:rsidRPr="009A58A4">
              <w:rPr>
                <w:rFonts w:ascii="Calibri" w:eastAsia="Times New Roman" w:hAnsi="Calibri" w:cs="Times New Roman"/>
                <w:color w:val="000000"/>
                <w:lang w:eastAsia="fr-FR"/>
              </w:rPr>
              <w:t xml:space="preserve"> du secteur public</w:t>
            </w:r>
          </w:p>
        </w:tc>
        <w:tc>
          <w:tcPr>
            <w:tcW w:w="812" w:type="dxa"/>
            <w:tcBorders>
              <w:top w:val="nil"/>
              <w:left w:val="nil"/>
              <w:bottom w:val="single" w:sz="4" w:space="0" w:color="auto"/>
              <w:right w:val="single" w:sz="4" w:space="0" w:color="auto"/>
            </w:tcBorders>
            <w:shd w:val="clear" w:color="auto" w:fill="auto"/>
            <w:noWrap/>
            <w:vAlign w:val="center"/>
            <w:hideMark/>
          </w:tcPr>
          <w:p w:rsidR="009A58A4" w:rsidRPr="009A58A4" w:rsidRDefault="009A58A4" w:rsidP="009A58A4">
            <w:pPr>
              <w:spacing w:after="0" w:line="240" w:lineRule="auto"/>
              <w:jc w:val="center"/>
              <w:rPr>
                <w:rFonts w:ascii="Calibri" w:eastAsia="Times New Roman" w:hAnsi="Calibri" w:cs="Times New Roman"/>
                <w:color w:val="000000"/>
                <w:lang w:eastAsia="fr-FR"/>
              </w:rPr>
            </w:pPr>
            <w:r w:rsidRPr="009A58A4">
              <w:rPr>
                <w:rFonts w:ascii="Calibri" w:eastAsia="Times New Roman" w:hAnsi="Calibri" w:cs="Times New Roman"/>
                <w:color w:val="000000"/>
                <w:lang w:eastAsia="fr-FR"/>
              </w:rPr>
              <w:t>5,1</w:t>
            </w:r>
          </w:p>
        </w:tc>
        <w:tc>
          <w:tcPr>
            <w:tcW w:w="812" w:type="dxa"/>
            <w:tcBorders>
              <w:top w:val="nil"/>
              <w:left w:val="nil"/>
              <w:bottom w:val="single" w:sz="4" w:space="0" w:color="auto"/>
              <w:right w:val="single" w:sz="4" w:space="0" w:color="auto"/>
            </w:tcBorders>
            <w:shd w:val="clear" w:color="auto" w:fill="auto"/>
            <w:noWrap/>
            <w:vAlign w:val="center"/>
            <w:hideMark/>
          </w:tcPr>
          <w:p w:rsidR="009A58A4" w:rsidRPr="009A58A4" w:rsidRDefault="009A58A4" w:rsidP="009A58A4">
            <w:pPr>
              <w:spacing w:after="0" w:line="240" w:lineRule="auto"/>
              <w:jc w:val="center"/>
              <w:rPr>
                <w:rFonts w:ascii="Calibri" w:eastAsia="Times New Roman" w:hAnsi="Calibri" w:cs="Times New Roman"/>
                <w:color w:val="000000"/>
                <w:lang w:eastAsia="fr-FR"/>
              </w:rPr>
            </w:pPr>
            <w:r w:rsidRPr="009A58A4">
              <w:rPr>
                <w:rFonts w:ascii="Calibri" w:eastAsia="Times New Roman" w:hAnsi="Calibri" w:cs="Times New Roman"/>
                <w:color w:val="000000"/>
                <w:lang w:eastAsia="fr-FR"/>
              </w:rPr>
              <w:t>5,2</w:t>
            </w:r>
          </w:p>
        </w:tc>
        <w:tc>
          <w:tcPr>
            <w:tcW w:w="715" w:type="dxa"/>
            <w:tcBorders>
              <w:top w:val="nil"/>
              <w:left w:val="nil"/>
              <w:bottom w:val="single" w:sz="4" w:space="0" w:color="auto"/>
              <w:right w:val="single" w:sz="4" w:space="0" w:color="auto"/>
            </w:tcBorders>
            <w:shd w:val="clear" w:color="auto" w:fill="auto"/>
            <w:noWrap/>
            <w:vAlign w:val="center"/>
            <w:hideMark/>
          </w:tcPr>
          <w:p w:rsidR="009A58A4" w:rsidRPr="009A58A4" w:rsidRDefault="009A58A4" w:rsidP="009A58A4">
            <w:pPr>
              <w:spacing w:after="0" w:line="240" w:lineRule="auto"/>
              <w:jc w:val="center"/>
              <w:rPr>
                <w:rFonts w:ascii="Calibri" w:eastAsia="Times New Roman" w:hAnsi="Calibri" w:cs="Times New Roman"/>
                <w:color w:val="000000"/>
                <w:lang w:eastAsia="fr-FR"/>
              </w:rPr>
            </w:pPr>
            <w:r w:rsidRPr="009A58A4">
              <w:rPr>
                <w:rFonts w:ascii="Calibri" w:eastAsia="Times New Roman" w:hAnsi="Calibri" w:cs="Times New Roman"/>
                <w:color w:val="000000"/>
                <w:lang w:eastAsia="fr-FR"/>
              </w:rPr>
              <w:t>5,4</w:t>
            </w:r>
          </w:p>
        </w:tc>
        <w:tc>
          <w:tcPr>
            <w:tcW w:w="780" w:type="dxa"/>
            <w:tcBorders>
              <w:top w:val="nil"/>
              <w:left w:val="nil"/>
              <w:bottom w:val="single" w:sz="4" w:space="0" w:color="auto"/>
              <w:right w:val="single" w:sz="4" w:space="0" w:color="auto"/>
            </w:tcBorders>
            <w:shd w:val="clear" w:color="auto" w:fill="auto"/>
            <w:noWrap/>
            <w:vAlign w:val="center"/>
            <w:hideMark/>
          </w:tcPr>
          <w:p w:rsidR="009A58A4" w:rsidRPr="009A58A4" w:rsidRDefault="009A58A4" w:rsidP="009A58A4">
            <w:pPr>
              <w:spacing w:after="0" w:line="240" w:lineRule="auto"/>
              <w:jc w:val="center"/>
              <w:rPr>
                <w:rFonts w:ascii="Calibri" w:eastAsia="Times New Roman" w:hAnsi="Calibri" w:cs="Times New Roman"/>
                <w:color w:val="000000"/>
                <w:lang w:eastAsia="fr-FR"/>
              </w:rPr>
            </w:pPr>
            <w:r w:rsidRPr="009A58A4">
              <w:rPr>
                <w:rFonts w:ascii="Calibri" w:eastAsia="Times New Roman" w:hAnsi="Calibri" w:cs="Times New Roman"/>
                <w:color w:val="000000"/>
                <w:lang w:eastAsia="fr-FR"/>
              </w:rPr>
              <w:t>19</w:t>
            </w:r>
          </w:p>
        </w:tc>
      </w:tr>
      <w:tr w:rsidR="009A58A4" w:rsidRPr="009A58A4" w:rsidTr="009A58A4">
        <w:trPr>
          <w:trHeight w:val="300"/>
        </w:trPr>
        <w:tc>
          <w:tcPr>
            <w:tcW w:w="6421" w:type="dxa"/>
            <w:tcBorders>
              <w:top w:val="nil"/>
              <w:left w:val="single" w:sz="4" w:space="0" w:color="auto"/>
              <w:bottom w:val="single" w:sz="4" w:space="0" w:color="auto"/>
              <w:right w:val="single" w:sz="4" w:space="0" w:color="auto"/>
            </w:tcBorders>
            <w:shd w:val="clear" w:color="auto" w:fill="auto"/>
            <w:noWrap/>
            <w:vAlign w:val="center"/>
            <w:hideMark/>
          </w:tcPr>
          <w:p w:rsidR="009A58A4" w:rsidRPr="009A58A4" w:rsidRDefault="009A58A4" w:rsidP="009A58A4">
            <w:pPr>
              <w:spacing w:after="0" w:line="240" w:lineRule="auto"/>
              <w:rPr>
                <w:rFonts w:ascii="Calibri" w:eastAsia="Times New Roman" w:hAnsi="Calibri" w:cs="Times New Roman"/>
                <w:color w:val="000000"/>
                <w:lang w:eastAsia="fr-FR"/>
              </w:rPr>
            </w:pPr>
            <w:r w:rsidRPr="009A58A4">
              <w:rPr>
                <w:rFonts w:ascii="Calibri" w:eastAsia="Times New Roman" w:hAnsi="Calibri" w:cs="Times New Roman"/>
                <w:color w:val="000000"/>
                <w:lang w:eastAsia="fr-FR"/>
              </w:rPr>
              <w:t>Actifs occupés du secteur privé</w:t>
            </w:r>
          </w:p>
        </w:tc>
        <w:tc>
          <w:tcPr>
            <w:tcW w:w="812" w:type="dxa"/>
            <w:tcBorders>
              <w:top w:val="nil"/>
              <w:left w:val="nil"/>
              <w:bottom w:val="single" w:sz="4" w:space="0" w:color="auto"/>
              <w:right w:val="single" w:sz="4" w:space="0" w:color="auto"/>
            </w:tcBorders>
            <w:shd w:val="clear" w:color="auto" w:fill="auto"/>
            <w:noWrap/>
            <w:vAlign w:val="center"/>
            <w:hideMark/>
          </w:tcPr>
          <w:p w:rsidR="009A58A4" w:rsidRPr="009A58A4" w:rsidRDefault="009A58A4" w:rsidP="009A58A4">
            <w:pPr>
              <w:spacing w:after="0" w:line="240" w:lineRule="auto"/>
              <w:jc w:val="center"/>
              <w:rPr>
                <w:rFonts w:ascii="Calibri" w:eastAsia="Times New Roman" w:hAnsi="Calibri" w:cs="Times New Roman"/>
                <w:color w:val="000000"/>
                <w:lang w:eastAsia="fr-FR"/>
              </w:rPr>
            </w:pPr>
            <w:r w:rsidRPr="009A58A4">
              <w:rPr>
                <w:rFonts w:ascii="Calibri" w:eastAsia="Times New Roman" w:hAnsi="Calibri" w:cs="Times New Roman"/>
                <w:color w:val="000000"/>
                <w:lang w:eastAsia="fr-FR"/>
              </w:rPr>
              <w:t>10,6</w:t>
            </w:r>
          </w:p>
        </w:tc>
        <w:tc>
          <w:tcPr>
            <w:tcW w:w="812" w:type="dxa"/>
            <w:tcBorders>
              <w:top w:val="nil"/>
              <w:left w:val="nil"/>
              <w:bottom w:val="single" w:sz="4" w:space="0" w:color="auto"/>
              <w:right w:val="single" w:sz="4" w:space="0" w:color="auto"/>
            </w:tcBorders>
            <w:shd w:val="clear" w:color="auto" w:fill="auto"/>
            <w:noWrap/>
            <w:vAlign w:val="center"/>
            <w:hideMark/>
          </w:tcPr>
          <w:p w:rsidR="009A58A4" w:rsidRPr="009A58A4" w:rsidRDefault="009A58A4" w:rsidP="009A58A4">
            <w:pPr>
              <w:spacing w:after="0" w:line="240" w:lineRule="auto"/>
              <w:jc w:val="center"/>
              <w:rPr>
                <w:rFonts w:ascii="Calibri" w:eastAsia="Times New Roman" w:hAnsi="Calibri" w:cs="Times New Roman"/>
                <w:color w:val="000000"/>
                <w:lang w:eastAsia="fr-FR"/>
              </w:rPr>
            </w:pPr>
            <w:r w:rsidRPr="009A58A4">
              <w:rPr>
                <w:rFonts w:ascii="Calibri" w:eastAsia="Times New Roman" w:hAnsi="Calibri" w:cs="Times New Roman"/>
                <w:color w:val="000000"/>
                <w:lang w:eastAsia="fr-FR"/>
              </w:rPr>
              <w:t>11,4</w:t>
            </w:r>
          </w:p>
        </w:tc>
        <w:tc>
          <w:tcPr>
            <w:tcW w:w="715" w:type="dxa"/>
            <w:tcBorders>
              <w:top w:val="nil"/>
              <w:left w:val="nil"/>
              <w:bottom w:val="single" w:sz="4" w:space="0" w:color="auto"/>
              <w:right w:val="single" w:sz="4" w:space="0" w:color="auto"/>
            </w:tcBorders>
            <w:shd w:val="clear" w:color="auto" w:fill="auto"/>
            <w:noWrap/>
            <w:vAlign w:val="center"/>
            <w:hideMark/>
          </w:tcPr>
          <w:p w:rsidR="009A58A4" w:rsidRPr="009A58A4" w:rsidRDefault="009A58A4" w:rsidP="009A58A4">
            <w:pPr>
              <w:spacing w:after="0" w:line="240" w:lineRule="auto"/>
              <w:jc w:val="center"/>
              <w:rPr>
                <w:rFonts w:ascii="Calibri" w:eastAsia="Times New Roman" w:hAnsi="Calibri" w:cs="Times New Roman"/>
                <w:color w:val="000000"/>
                <w:lang w:eastAsia="fr-FR"/>
              </w:rPr>
            </w:pPr>
            <w:r w:rsidRPr="009A58A4">
              <w:rPr>
                <w:rFonts w:ascii="Calibri" w:eastAsia="Times New Roman" w:hAnsi="Calibri" w:cs="Times New Roman"/>
                <w:color w:val="000000"/>
                <w:lang w:eastAsia="fr-FR"/>
              </w:rPr>
              <w:t>12,1</w:t>
            </w:r>
          </w:p>
        </w:tc>
        <w:tc>
          <w:tcPr>
            <w:tcW w:w="780" w:type="dxa"/>
            <w:tcBorders>
              <w:top w:val="nil"/>
              <w:left w:val="nil"/>
              <w:bottom w:val="single" w:sz="4" w:space="0" w:color="auto"/>
              <w:right w:val="single" w:sz="4" w:space="0" w:color="auto"/>
            </w:tcBorders>
            <w:shd w:val="clear" w:color="auto" w:fill="auto"/>
            <w:noWrap/>
            <w:vAlign w:val="center"/>
            <w:hideMark/>
          </w:tcPr>
          <w:p w:rsidR="009A58A4" w:rsidRPr="009A58A4" w:rsidRDefault="009A58A4" w:rsidP="009A58A4">
            <w:pPr>
              <w:spacing w:after="0" w:line="240" w:lineRule="auto"/>
              <w:jc w:val="center"/>
              <w:rPr>
                <w:rFonts w:ascii="Calibri" w:eastAsia="Times New Roman" w:hAnsi="Calibri" w:cs="Times New Roman"/>
                <w:b/>
                <w:bCs/>
                <w:color w:val="000000"/>
                <w:lang w:eastAsia="fr-FR"/>
              </w:rPr>
            </w:pPr>
            <w:r w:rsidRPr="009A58A4">
              <w:rPr>
                <w:rFonts w:ascii="Calibri" w:eastAsia="Times New Roman" w:hAnsi="Calibri" w:cs="Times New Roman"/>
                <w:b/>
                <w:bCs/>
                <w:color w:val="000000"/>
                <w:lang w:eastAsia="fr-FR"/>
              </w:rPr>
              <w:t>43</w:t>
            </w:r>
          </w:p>
        </w:tc>
      </w:tr>
      <w:tr w:rsidR="009A58A4" w:rsidRPr="009A58A4" w:rsidTr="009A58A4">
        <w:trPr>
          <w:trHeight w:val="300"/>
        </w:trPr>
        <w:tc>
          <w:tcPr>
            <w:tcW w:w="6421" w:type="dxa"/>
            <w:tcBorders>
              <w:top w:val="nil"/>
              <w:left w:val="single" w:sz="4" w:space="0" w:color="auto"/>
              <w:bottom w:val="single" w:sz="4" w:space="0" w:color="auto"/>
              <w:right w:val="single" w:sz="4" w:space="0" w:color="auto"/>
            </w:tcBorders>
            <w:shd w:val="clear" w:color="auto" w:fill="auto"/>
            <w:noWrap/>
            <w:vAlign w:val="center"/>
            <w:hideMark/>
          </w:tcPr>
          <w:p w:rsidR="009A58A4" w:rsidRPr="009A58A4" w:rsidRDefault="009A58A4" w:rsidP="009A58A4">
            <w:pPr>
              <w:spacing w:after="0" w:line="240" w:lineRule="auto"/>
              <w:rPr>
                <w:rFonts w:ascii="Calibri" w:eastAsia="Times New Roman" w:hAnsi="Calibri" w:cs="Times New Roman"/>
                <w:color w:val="000000"/>
                <w:lang w:eastAsia="fr-FR"/>
              </w:rPr>
            </w:pPr>
            <w:r w:rsidRPr="009A58A4">
              <w:rPr>
                <w:rFonts w:ascii="Calibri" w:eastAsia="Times New Roman" w:hAnsi="Calibri" w:cs="Times New Roman"/>
                <w:color w:val="000000"/>
                <w:lang w:eastAsia="fr-FR"/>
              </w:rPr>
              <w:t>Investissement</w:t>
            </w:r>
          </w:p>
        </w:tc>
        <w:tc>
          <w:tcPr>
            <w:tcW w:w="812" w:type="dxa"/>
            <w:tcBorders>
              <w:top w:val="nil"/>
              <w:left w:val="nil"/>
              <w:bottom w:val="single" w:sz="4" w:space="0" w:color="auto"/>
              <w:right w:val="single" w:sz="4" w:space="0" w:color="auto"/>
            </w:tcBorders>
            <w:shd w:val="clear" w:color="auto" w:fill="auto"/>
            <w:noWrap/>
            <w:vAlign w:val="center"/>
            <w:hideMark/>
          </w:tcPr>
          <w:p w:rsidR="009A58A4" w:rsidRPr="009A58A4" w:rsidRDefault="009A58A4" w:rsidP="009A58A4">
            <w:pPr>
              <w:spacing w:after="0" w:line="240" w:lineRule="auto"/>
              <w:jc w:val="center"/>
              <w:rPr>
                <w:rFonts w:ascii="Calibri" w:eastAsia="Times New Roman" w:hAnsi="Calibri" w:cs="Times New Roman"/>
                <w:color w:val="000000"/>
                <w:lang w:eastAsia="fr-FR"/>
              </w:rPr>
            </w:pPr>
            <w:r w:rsidRPr="009A58A4">
              <w:rPr>
                <w:rFonts w:ascii="Calibri" w:eastAsia="Times New Roman" w:hAnsi="Calibri" w:cs="Times New Roman"/>
                <w:color w:val="000000"/>
                <w:lang w:eastAsia="fr-FR"/>
              </w:rPr>
              <w:t>0,3</w:t>
            </w:r>
          </w:p>
        </w:tc>
        <w:tc>
          <w:tcPr>
            <w:tcW w:w="812" w:type="dxa"/>
            <w:tcBorders>
              <w:top w:val="nil"/>
              <w:left w:val="nil"/>
              <w:bottom w:val="single" w:sz="4" w:space="0" w:color="auto"/>
              <w:right w:val="single" w:sz="4" w:space="0" w:color="auto"/>
            </w:tcBorders>
            <w:shd w:val="clear" w:color="auto" w:fill="auto"/>
            <w:noWrap/>
            <w:vAlign w:val="center"/>
            <w:hideMark/>
          </w:tcPr>
          <w:p w:rsidR="009A58A4" w:rsidRPr="009A58A4" w:rsidRDefault="009A58A4" w:rsidP="009A58A4">
            <w:pPr>
              <w:spacing w:after="0" w:line="240" w:lineRule="auto"/>
              <w:jc w:val="center"/>
              <w:rPr>
                <w:rFonts w:ascii="Calibri" w:eastAsia="Times New Roman" w:hAnsi="Calibri" w:cs="Times New Roman"/>
                <w:color w:val="000000"/>
                <w:lang w:eastAsia="fr-FR"/>
              </w:rPr>
            </w:pPr>
            <w:r w:rsidRPr="009A58A4">
              <w:rPr>
                <w:rFonts w:ascii="Calibri" w:eastAsia="Times New Roman" w:hAnsi="Calibri" w:cs="Times New Roman"/>
                <w:color w:val="000000"/>
                <w:lang w:eastAsia="fr-FR"/>
              </w:rPr>
              <w:t>0,3</w:t>
            </w:r>
          </w:p>
        </w:tc>
        <w:tc>
          <w:tcPr>
            <w:tcW w:w="715" w:type="dxa"/>
            <w:tcBorders>
              <w:top w:val="nil"/>
              <w:left w:val="nil"/>
              <w:bottom w:val="single" w:sz="4" w:space="0" w:color="auto"/>
              <w:right w:val="single" w:sz="4" w:space="0" w:color="auto"/>
            </w:tcBorders>
            <w:shd w:val="clear" w:color="auto" w:fill="auto"/>
            <w:noWrap/>
            <w:vAlign w:val="center"/>
            <w:hideMark/>
          </w:tcPr>
          <w:p w:rsidR="009A58A4" w:rsidRPr="009A58A4" w:rsidRDefault="009A58A4" w:rsidP="009A58A4">
            <w:pPr>
              <w:spacing w:after="0" w:line="240" w:lineRule="auto"/>
              <w:jc w:val="center"/>
              <w:rPr>
                <w:rFonts w:ascii="Calibri" w:eastAsia="Times New Roman" w:hAnsi="Calibri" w:cs="Times New Roman"/>
                <w:color w:val="000000"/>
                <w:lang w:eastAsia="fr-FR"/>
              </w:rPr>
            </w:pPr>
            <w:r w:rsidRPr="009A58A4">
              <w:rPr>
                <w:rFonts w:ascii="Calibri" w:eastAsia="Times New Roman" w:hAnsi="Calibri" w:cs="Times New Roman"/>
                <w:color w:val="000000"/>
                <w:lang w:eastAsia="fr-FR"/>
              </w:rPr>
              <w:t>0,4</w:t>
            </w:r>
          </w:p>
        </w:tc>
        <w:tc>
          <w:tcPr>
            <w:tcW w:w="780" w:type="dxa"/>
            <w:tcBorders>
              <w:top w:val="nil"/>
              <w:left w:val="nil"/>
              <w:bottom w:val="single" w:sz="4" w:space="0" w:color="auto"/>
              <w:right w:val="single" w:sz="4" w:space="0" w:color="auto"/>
            </w:tcBorders>
            <w:shd w:val="clear" w:color="auto" w:fill="auto"/>
            <w:noWrap/>
            <w:vAlign w:val="center"/>
            <w:hideMark/>
          </w:tcPr>
          <w:p w:rsidR="009A58A4" w:rsidRPr="009A58A4" w:rsidRDefault="009A58A4" w:rsidP="009A58A4">
            <w:pPr>
              <w:spacing w:after="0" w:line="240" w:lineRule="auto"/>
              <w:jc w:val="center"/>
              <w:rPr>
                <w:rFonts w:ascii="Calibri" w:eastAsia="Times New Roman" w:hAnsi="Calibri" w:cs="Times New Roman"/>
                <w:color w:val="000000"/>
                <w:lang w:eastAsia="fr-FR"/>
              </w:rPr>
            </w:pPr>
            <w:r w:rsidRPr="009A58A4">
              <w:rPr>
                <w:rFonts w:ascii="Calibri" w:eastAsia="Times New Roman" w:hAnsi="Calibri" w:cs="Times New Roman"/>
                <w:color w:val="000000"/>
                <w:lang w:eastAsia="fr-FR"/>
              </w:rPr>
              <w:t>1</w:t>
            </w:r>
          </w:p>
        </w:tc>
      </w:tr>
      <w:tr w:rsidR="009A58A4" w:rsidRPr="009A58A4" w:rsidTr="009A58A4">
        <w:trPr>
          <w:trHeight w:val="300"/>
        </w:trPr>
        <w:tc>
          <w:tcPr>
            <w:tcW w:w="6421" w:type="dxa"/>
            <w:tcBorders>
              <w:top w:val="nil"/>
              <w:left w:val="single" w:sz="4" w:space="0" w:color="auto"/>
              <w:bottom w:val="single" w:sz="4" w:space="0" w:color="auto"/>
              <w:right w:val="single" w:sz="4" w:space="0" w:color="auto"/>
            </w:tcBorders>
            <w:shd w:val="clear" w:color="auto" w:fill="auto"/>
            <w:noWrap/>
            <w:vAlign w:val="center"/>
            <w:hideMark/>
          </w:tcPr>
          <w:p w:rsidR="009A58A4" w:rsidRPr="009A58A4" w:rsidRDefault="009A58A4" w:rsidP="009A58A4">
            <w:pPr>
              <w:spacing w:after="0" w:line="240" w:lineRule="auto"/>
              <w:rPr>
                <w:rFonts w:ascii="Calibri" w:eastAsia="Times New Roman" w:hAnsi="Calibri" w:cs="Times New Roman"/>
                <w:color w:val="000000"/>
                <w:lang w:eastAsia="fr-FR"/>
              </w:rPr>
            </w:pPr>
            <w:r w:rsidRPr="009A58A4">
              <w:rPr>
                <w:rFonts w:ascii="Calibri" w:eastAsia="Times New Roman" w:hAnsi="Calibri" w:cs="Times New Roman"/>
                <w:color w:val="000000"/>
                <w:lang w:eastAsia="fr-FR"/>
              </w:rPr>
              <w:t>Total</w:t>
            </w:r>
          </w:p>
        </w:tc>
        <w:tc>
          <w:tcPr>
            <w:tcW w:w="812" w:type="dxa"/>
            <w:tcBorders>
              <w:top w:val="nil"/>
              <w:left w:val="nil"/>
              <w:bottom w:val="single" w:sz="4" w:space="0" w:color="auto"/>
              <w:right w:val="single" w:sz="4" w:space="0" w:color="auto"/>
            </w:tcBorders>
            <w:shd w:val="clear" w:color="auto" w:fill="auto"/>
            <w:noWrap/>
            <w:vAlign w:val="center"/>
            <w:hideMark/>
          </w:tcPr>
          <w:p w:rsidR="009A58A4" w:rsidRPr="009A58A4" w:rsidRDefault="009A58A4" w:rsidP="009A58A4">
            <w:pPr>
              <w:spacing w:after="0" w:line="240" w:lineRule="auto"/>
              <w:jc w:val="center"/>
              <w:rPr>
                <w:rFonts w:ascii="Calibri" w:eastAsia="Times New Roman" w:hAnsi="Calibri" w:cs="Times New Roman"/>
                <w:color w:val="000000"/>
                <w:lang w:eastAsia="fr-FR"/>
              </w:rPr>
            </w:pPr>
            <w:r w:rsidRPr="009A58A4">
              <w:rPr>
                <w:rFonts w:ascii="Calibri" w:eastAsia="Times New Roman" w:hAnsi="Calibri" w:cs="Times New Roman"/>
                <w:color w:val="000000"/>
                <w:lang w:eastAsia="fr-FR"/>
              </w:rPr>
              <w:t>25,9</w:t>
            </w:r>
          </w:p>
        </w:tc>
        <w:tc>
          <w:tcPr>
            <w:tcW w:w="812" w:type="dxa"/>
            <w:tcBorders>
              <w:top w:val="nil"/>
              <w:left w:val="nil"/>
              <w:bottom w:val="single" w:sz="4" w:space="0" w:color="auto"/>
              <w:right w:val="single" w:sz="4" w:space="0" w:color="auto"/>
            </w:tcBorders>
            <w:shd w:val="clear" w:color="auto" w:fill="auto"/>
            <w:noWrap/>
            <w:vAlign w:val="center"/>
            <w:hideMark/>
          </w:tcPr>
          <w:p w:rsidR="009A58A4" w:rsidRPr="009A58A4" w:rsidRDefault="009A58A4" w:rsidP="009A58A4">
            <w:pPr>
              <w:spacing w:after="0" w:line="240" w:lineRule="auto"/>
              <w:jc w:val="center"/>
              <w:rPr>
                <w:rFonts w:ascii="Calibri" w:eastAsia="Times New Roman" w:hAnsi="Calibri" w:cs="Times New Roman"/>
                <w:color w:val="000000"/>
                <w:lang w:eastAsia="fr-FR"/>
              </w:rPr>
            </w:pPr>
            <w:r w:rsidRPr="009A58A4">
              <w:rPr>
                <w:rFonts w:ascii="Calibri" w:eastAsia="Times New Roman" w:hAnsi="Calibri" w:cs="Times New Roman"/>
                <w:color w:val="000000"/>
                <w:lang w:eastAsia="fr-FR"/>
              </w:rPr>
              <w:t>27,1</w:t>
            </w:r>
          </w:p>
        </w:tc>
        <w:tc>
          <w:tcPr>
            <w:tcW w:w="715" w:type="dxa"/>
            <w:tcBorders>
              <w:top w:val="nil"/>
              <w:left w:val="nil"/>
              <w:bottom w:val="single" w:sz="4" w:space="0" w:color="auto"/>
              <w:right w:val="single" w:sz="4" w:space="0" w:color="auto"/>
            </w:tcBorders>
            <w:shd w:val="clear" w:color="auto" w:fill="auto"/>
            <w:noWrap/>
            <w:vAlign w:val="center"/>
            <w:hideMark/>
          </w:tcPr>
          <w:p w:rsidR="009A58A4" w:rsidRPr="009A58A4" w:rsidRDefault="009A58A4" w:rsidP="009A58A4">
            <w:pPr>
              <w:spacing w:after="0" w:line="240" w:lineRule="auto"/>
              <w:jc w:val="center"/>
              <w:rPr>
                <w:rFonts w:ascii="Calibri" w:eastAsia="Times New Roman" w:hAnsi="Calibri" w:cs="Times New Roman"/>
                <w:color w:val="000000"/>
                <w:lang w:eastAsia="fr-FR"/>
              </w:rPr>
            </w:pPr>
            <w:r w:rsidRPr="009A58A4">
              <w:rPr>
                <w:rFonts w:ascii="Calibri" w:eastAsia="Times New Roman" w:hAnsi="Calibri" w:cs="Times New Roman"/>
                <w:color w:val="000000"/>
                <w:lang w:eastAsia="fr-FR"/>
              </w:rPr>
              <w:t>28,4</w:t>
            </w:r>
          </w:p>
        </w:tc>
        <w:tc>
          <w:tcPr>
            <w:tcW w:w="780" w:type="dxa"/>
            <w:tcBorders>
              <w:top w:val="nil"/>
              <w:left w:val="nil"/>
              <w:bottom w:val="single" w:sz="4" w:space="0" w:color="auto"/>
              <w:right w:val="single" w:sz="4" w:space="0" w:color="auto"/>
            </w:tcBorders>
            <w:shd w:val="clear" w:color="auto" w:fill="auto"/>
            <w:noWrap/>
            <w:vAlign w:val="center"/>
            <w:hideMark/>
          </w:tcPr>
          <w:p w:rsidR="009A58A4" w:rsidRPr="009A58A4" w:rsidRDefault="009A58A4" w:rsidP="009A58A4">
            <w:pPr>
              <w:spacing w:after="0" w:line="240" w:lineRule="auto"/>
              <w:jc w:val="center"/>
              <w:rPr>
                <w:rFonts w:ascii="Calibri" w:eastAsia="Times New Roman" w:hAnsi="Calibri" w:cs="Times New Roman"/>
                <w:color w:val="000000"/>
                <w:lang w:eastAsia="fr-FR"/>
              </w:rPr>
            </w:pPr>
            <w:r w:rsidRPr="009A58A4">
              <w:rPr>
                <w:rFonts w:ascii="Calibri" w:eastAsia="Times New Roman" w:hAnsi="Calibri" w:cs="Times New Roman"/>
                <w:color w:val="000000"/>
                <w:lang w:eastAsia="fr-FR"/>
              </w:rPr>
              <w:t>100</w:t>
            </w:r>
          </w:p>
        </w:tc>
      </w:tr>
    </w:tbl>
    <w:p w:rsidR="009751F6" w:rsidRDefault="009A58A4" w:rsidP="009751F6">
      <w:r>
        <w:t>Source : DEE, 2008</w:t>
      </w:r>
    </w:p>
    <w:p w:rsidR="00A746D9" w:rsidRDefault="00A746D9" w:rsidP="009751F6"/>
    <w:p w:rsidR="009751F6" w:rsidRPr="009A58A4" w:rsidRDefault="009751F6" w:rsidP="009A58A4">
      <w:pPr>
        <w:pStyle w:val="Sansinterligne"/>
        <w:pBdr>
          <w:top w:val="single" w:sz="4" w:space="1" w:color="auto"/>
          <w:left w:val="single" w:sz="4" w:space="4" w:color="auto"/>
          <w:bottom w:val="single" w:sz="4" w:space="1" w:color="auto"/>
          <w:right w:val="single" w:sz="4" w:space="4" w:color="auto"/>
        </w:pBdr>
        <w:rPr>
          <w:i/>
        </w:rPr>
      </w:pPr>
      <w:r w:rsidRPr="009A58A4">
        <w:rPr>
          <w:i/>
        </w:rPr>
        <w:t>Pour guider votre réflexion…</w:t>
      </w:r>
    </w:p>
    <w:p w:rsidR="009751F6" w:rsidRPr="009A58A4" w:rsidRDefault="009751F6" w:rsidP="009A58A4">
      <w:pPr>
        <w:pStyle w:val="Sansinterligne"/>
        <w:pBdr>
          <w:top w:val="single" w:sz="4" w:space="1" w:color="auto"/>
          <w:left w:val="single" w:sz="4" w:space="4" w:color="auto"/>
          <w:bottom w:val="single" w:sz="4" w:space="1" w:color="auto"/>
          <w:right w:val="single" w:sz="4" w:space="4" w:color="auto"/>
        </w:pBdr>
        <w:rPr>
          <w:i/>
        </w:rPr>
      </w:pPr>
    </w:p>
    <w:p w:rsidR="00F716E1" w:rsidRPr="009A58A4" w:rsidRDefault="009751F6" w:rsidP="009A58A4">
      <w:pPr>
        <w:pStyle w:val="Sansinterligne"/>
        <w:pBdr>
          <w:top w:val="single" w:sz="4" w:space="1" w:color="auto"/>
          <w:left w:val="single" w:sz="4" w:space="4" w:color="auto"/>
          <w:bottom w:val="single" w:sz="4" w:space="1" w:color="auto"/>
          <w:right w:val="single" w:sz="4" w:space="4" w:color="auto"/>
        </w:pBdr>
        <w:rPr>
          <w:i/>
        </w:rPr>
      </w:pPr>
      <w:r w:rsidRPr="009A58A4">
        <w:rPr>
          <w:i/>
        </w:rPr>
        <w:t xml:space="preserve">1. </w:t>
      </w:r>
      <w:r w:rsidR="009A58A4">
        <w:rPr>
          <w:i/>
        </w:rPr>
        <w:t>Faites une phrase avec les données en gras.</w:t>
      </w:r>
      <w:r w:rsidR="00F716E1" w:rsidRPr="009A58A4">
        <w:rPr>
          <w:i/>
        </w:rPr>
        <w:t xml:space="preserve"> </w:t>
      </w:r>
    </w:p>
    <w:p w:rsidR="00F716E1" w:rsidRPr="009A58A4" w:rsidRDefault="00F716E1" w:rsidP="009A58A4">
      <w:pPr>
        <w:pStyle w:val="Sansinterligne"/>
        <w:pBdr>
          <w:top w:val="single" w:sz="4" w:space="1" w:color="auto"/>
          <w:left w:val="single" w:sz="4" w:space="4" w:color="auto"/>
          <w:bottom w:val="single" w:sz="4" w:space="1" w:color="auto"/>
          <w:right w:val="single" w:sz="4" w:space="4" w:color="auto"/>
        </w:pBdr>
        <w:rPr>
          <w:i/>
        </w:rPr>
      </w:pPr>
      <w:r w:rsidRPr="009A58A4">
        <w:rPr>
          <w:i/>
        </w:rPr>
        <w:t xml:space="preserve">2. </w:t>
      </w:r>
      <w:r w:rsidR="009A58A4">
        <w:rPr>
          <w:i/>
        </w:rPr>
        <w:t>Comment ont évolué les dépenses de formation ?</w:t>
      </w:r>
    </w:p>
    <w:p w:rsidR="00F716E1" w:rsidRDefault="009A58A4" w:rsidP="009A58A4">
      <w:pPr>
        <w:pStyle w:val="Sansinterligne"/>
        <w:pBdr>
          <w:top w:val="single" w:sz="4" w:space="1" w:color="auto"/>
          <w:left w:val="single" w:sz="4" w:space="4" w:color="auto"/>
          <w:bottom w:val="single" w:sz="4" w:space="1" w:color="auto"/>
          <w:right w:val="single" w:sz="4" w:space="4" w:color="auto"/>
        </w:pBdr>
        <w:rPr>
          <w:i/>
        </w:rPr>
      </w:pPr>
      <w:proofErr w:type="gramStart"/>
      <w:r>
        <w:rPr>
          <w:i/>
        </w:rPr>
        <w:t>3.</w:t>
      </w:r>
      <w:r w:rsidR="00F716E1" w:rsidRPr="009A58A4">
        <w:rPr>
          <w:i/>
        </w:rPr>
        <w:t>Pourquoi</w:t>
      </w:r>
      <w:proofErr w:type="gramEnd"/>
      <w:r w:rsidR="00F716E1" w:rsidRPr="009A58A4">
        <w:rPr>
          <w:i/>
        </w:rPr>
        <w:t xml:space="preserve"> </w:t>
      </w:r>
      <w:r>
        <w:rPr>
          <w:i/>
        </w:rPr>
        <w:t>est-il nécessaire de proposer des formations aux personnes sans emploi et aux actifs occupés ?</w:t>
      </w:r>
    </w:p>
    <w:p w:rsidR="009A58A4" w:rsidRPr="009A58A4" w:rsidRDefault="009A58A4" w:rsidP="009A58A4">
      <w:pPr>
        <w:pStyle w:val="Sansinterligne"/>
        <w:pBdr>
          <w:top w:val="single" w:sz="4" w:space="1" w:color="auto"/>
          <w:left w:val="single" w:sz="4" w:space="4" w:color="auto"/>
          <w:bottom w:val="single" w:sz="4" w:space="1" w:color="auto"/>
          <w:right w:val="single" w:sz="4" w:space="4" w:color="auto"/>
        </w:pBdr>
        <w:rPr>
          <w:i/>
        </w:rPr>
      </w:pPr>
      <w:r>
        <w:rPr>
          <w:i/>
        </w:rPr>
        <w:t>4. Qui sont les plus gros bénéficiaires des dispositifs de formation ? Cela vous semble-t-il normal ?</w:t>
      </w:r>
    </w:p>
    <w:p w:rsidR="009751F6" w:rsidRPr="009A58A4" w:rsidRDefault="009751F6" w:rsidP="009A58A4">
      <w:pPr>
        <w:pStyle w:val="Sansinterligne"/>
        <w:pBdr>
          <w:top w:val="single" w:sz="4" w:space="1" w:color="auto"/>
          <w:left w:val="single" w:sz="4" w:space="4" w:color="auto"/>
          <w:bottom w:val="single" w:sz="4" w:space="1" w:color="auto"/>
          <w:right w:val="single" w:sz="4" w:space="4" w:color="auto"/>
        </w:pBdr>
        <w:rPr>
          <w:i/>
        </w:rPr>
      </w:pPr>
    </w:p>
    <w:p w:rsidR="009751F6" w:rsidRDefault="009751F6"/>
    <w:p w:rsidR="009751F6" w:rsidRDefault="009751F6" w:rsidP="009751F6">
      <w:pPr>
        <w:pBdr>
          <w:bottom w:val="single" w:sz="4" w:space="1" w:color="auto"/>
        </w:pBdr>
        <w:rPr>
          <w:b/>
          <w:sz w:val="24"/>
        </w:rPr>
      </w:pPr>
    </w:p>
    <w:p w:rsidR="00057041" w:rsidRDefault="00057041" w:rsidP="009751F6">
      <w:pPr>
        <w:pBdr>
          <w:bottom w:val="single" w:sz="4" w:space="1" w:color="auto"/>
        </w:pBdr>
        <w:rPr>
          <w:b/>
          <w:sz w:val="24"/>
        </w:rPr>
      </w:pPr>
    </w:p>
    <w:p w:rsidR="009751F6" w:rsidRPr="0080563D" w:rsidRDefault="009751F6" w:rsidP="009751F6">
      <w:pPr>
        <w:pBdr>
          <w:bottom w:val="single" w:sz="4" w:space="1" w:color="auto"/>
        </w:pBdr>
        <w:rPr>
          <w:b/>
          <w:sz w:val="24"/>
        </w:rPr>
      </w:pPr>
      <w:r w:rsidRPr="0080563D">
        <w:rPr>
          <w:b/>
          <w:sz w:val="24"/>
        </w:rPr>
        <w:lastRenderedPageBreak/>
        <w:t xml:space="preserve">Activité </w:t>
      </w:r>
      <w:r>
        <w:rPr>
          <w:b/>
          <w:sz w:val="24"/>
        </w:rPr>
        <w:t>3</w:t>
      </w:r>
      <w:r w:rsidRPr="0080563D">
        <w:rPr>
          <w:b/>
          <w:sz w:val="24"/>
        </w:rPr>
        <w:t xml:space="preserve"> : </w:t>
      </w:r>
      <w:r>
        <w:rPr>
          <w:b/>
          <w:sz w:val="24"/>
        </w:rPr>
        <w:t>Synthèse</w:t>
      </w:r>
    </w:p>
    <w:p w:rsidR="009751F6" w:rsidRDefault="009751F6" w:rsidP="009751F6">
      <w:r>
        <w:t xml:space="preserve">A partir de vos connaissances et des </w:t>
      </w:r>
      <w:r w:rsidR="00B379F5">
        <w:t>illustrations extraites des documents ci-dess</w:t>
      </w:r>
      <w:r>
        <w:t xml:space="preserve">us, </w:t>
      </w:r>
      <w:r w:rsidR="00E14CFC">
        <w:t>réaliser une synthèse, sous forme de carte mentale, reprenant les idées à retenir et quelques exemples.</w:t>
      </w:r>
    </w:p>
    <w:p w:rsidR="00E14CFC" w:rsidRDefault="00E14CFC" w:rsidP="009751F6">
      <w:r>
        <w:t>Vous pouvez vous appuyer sur les questions suivantes pour construire votre synthèse :</w:t>
      </w:r>
    </w:p>
    <w:p w:rsidR="00E14CFC" w:rsidRDefault="00E14CFC" w:rsidP="00E14CFC">
      <w:pPr>
        <w:pStyle w:val="Paragraphedeliste"/>
        <w:numPr>
          <w:ilvl w:val="0"/>
          <w:numId w:val="8"/>
        </w:numPr>
      </w:pPr>
      <w:r>
        <w:t>Comment expliquer le chômage structurel ?</w:t>
      </w:r>
    </w:p>
    <w:p w:rsidR="00E14CFC" w:rsidRDefault="00E14CFC" w:rsidP="00E14CFC">
      <w:pPr>
        <w:pStyle w:val="Paragraphedeliste"/>
        <w:numPr>
          <w:ilvl w:val="0"/>
          <w:numId w:val="8"/>
        </w:numPr>
      </w:pPr>
      <w:r>
        <w:t>Que préconisent les économistes pour résorber ce type de chômage ?</w:t>
      </w:r>
    </w:p>
    <w:p w:rsidR="00E14CFC" w:rsidRDefault="00E14CFC" w:rsidP="00E14CFC">
      <w:pPr>
        <w:pStyle w:val="Paragraphedeliste"/>
        <w:numPr>
          <w:ilvl w:val="0"/>
          <w:numId w:val="8"/>
        </w:numPr>
      </w:pPr>
      <w:r>
        <w:t>Quelles sont les limites de ces préconisations ?</w:t>
      </w:r>
    </w:p>
    <w:p w:rsidR="00FE5143" w:rsidRDefault="00FE5143" w:rsidP="009751F6"/>
    <w:p w:rsidR="00FE5143" w:rsidRPr="0080563D" w:rsidRDefault="00FE5143" w:rsidP="00FE5143">
      <w:r w:rsidRPr="00FE5143">
        <w:rPr>
          <w:rFonts w:ascii="Times New Roman" w:eastAsia="Times New Roman" w:hAnsi="Times New Roman" w:cs="Times New Roman"/>
          <w:sz w:val="24"/>
          <w:szCs w:val="24"/>
          <w:lang w:eastAsia="fr-FR"/>
        </w:rPr>
        <w:t> </w:t>
      </w:r>
    </w:p>
    <w:sectPr w:rsidR="00FE5143" w:rsidRPr="0080563D" w:rsidSect="00490AD5">
      <w:pgSz w:w="11906" w:h="16838"/>
      <w:pgMar w:top="284" w:right="964" w:bottom="0" w:left="96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5B7" w:rsidRDefault="000745B7" w:rsidP="00951CF5">
      <w:pPr>
        <w:spacing w:after="0" w:line="240" w:lineRule="auto"/>
      </w:pPr>
      <w:r>
        <w:separator/>
      </w:r>
    </w:p>
  </w:endnote>
  <w:endnote w:type="continuationSeparator" w:id="0">
    <w:p w:rsidR="000745B7" w:rsidRDefault="000745B7" w:rsidP="00951C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5B7" w:rsidRDefault="000745B7" w:rsidP="00951CF5">
      <w:pPr>
        <w:spacing w:after="0" w:line="240" w:lineRule="auto"/>
      </w:pPr>
      <w:r>
        <w:separator/>
      </w:r>
    </w:p>
  </w:footnote>
  <w:footnote w:type="continuationSeparator" w:id="0">
    <w:p w:rsidR="000745B7" w:rsidRDefault="000745B7" w:rsidP="00951C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205BD"/>
    <w:multiLevelType w:val="hybridMultilevel"/>
    <w:tmpl w:val="A698890E"/>
    <w:lvl w:ilvl="0" w:tplc="E51CDFA0">
      <w:start w:val="1"/>
      <w:numFmt w:val="bullet"/>
      <w:lvlText w:val=""/>
      <w:lvlJc w:val="left"/>
      <w:pPr>
        <w:ind w:left="1440" w:hanging="360"/>
      </w:pPr>
      <w:rPr>
        <w:rFonts w:ascii="Wingdings" w:eastAsiaTheme="minorHAnsi" w:hAnsi="Wingdings"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2EF6611F"/>
    <w:multiLevelType w:val="hybridMultilevel"/>
    <w:tmpl w:val="7DC803E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FAF1616"/>
    <w:multiLevelType w:val="hybridMultilevel"/>
    <w:tmpl w:val="00622A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6E22812"/>
    <w:multiLevelType w:val="hybridMultilevel"/>
    <w:tmpl w:val="89343A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0275C35"/>
    <w:multiLevelType w:val="hybridMultilevel"/>
    <w:tmpl w:val="739A71E4"/>
    <w:lvl w:ilvl="0" w:tplc="CA862DE8">
      <w:start w:val="2"/>
      <w:numFmt w:val="bullet"/>
      <w:lvlText w:val=""/>
      <w:lvlJc w:val="left"/>
      <w:pPr>
        <w:ind w:left="1800" w:hanging="360"/>
      </w:pPr>
      <w:rPr>
        <w:rFonts w:ascii="Symbol" w:eastAsiaTheme="minorHAnsi" w:hAnsi="Symbol" w:cstheme="minorBid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nsid w:val="52B65317"/>
    <w:multiLevelType w:val="hybridMultilevel"/>
    <w:tmpl w:val="D0B0AE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4290AC8"/>
    <w:multiLevelType w:val="hybridMultilevel"/>
    <w:tmpl w:val="3B160D6A"/>
    <w:lvl w:ilvl="0" w:tplc="130E5574">
      <w:start w:val="1"/>
      <w:numFmt w:val="lowerLetter"/>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7AE2A3E"/>
    <w:multiLevelType w:val="hybridMultilevel"/>
    <w:tmpl w:val="1A18731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4"/>
  </w:num>
  <w:num w:numId="5">
    <w:abstractNumId w:val="2"/>
  </w:num>
  <w:num w:numId="6">
    <w:abstractNumId w:val="3"/>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46D40"/>
    <w:rsid w:val="000554A9"/>
    <w:rsid w:val="00057041"/>
    <w:rsid w:val="000745B7"/>
    <w:rsid w:val="00074787"/>
    <w:rsid w:val="000869E7"/>
    <w:rsid w:val="000A31A6"/>
    <w:rsid w:val="000B7833"/>
    <w:rsid w:val="000C02F8"/>
    <w:rsid w:val="00184F45"/>
    <w:rsid w:val="0018521B"/>
    <w:rsid w:val="00224D3D"/>
    <w:rsid w:val="00252178"/>
    <w:rsid w:val="002E6329"/>
    <w:rsid w:val="00313224"/>
    <w:rsid w:val="0034766A"/>
    <w:rsid w:val="003B26DE"/>
    <w:rsid w:val="003E0FC9"/>
    <w:rsid w:val="00402444"/>
    <w:rsid w:val="00490AD5"/>
    <w:rsid w:val="00512B3D"/>
    <w:rsid w:val="0052310F"/>
    <w:rsid w:val="00555368"/>
    <w:rsid w:val="005642A1"/>
    <w:rsid w:val="006018C7"/>
    <w:rsid w:val="00620743"/>
    <w:rsid w:val="006608B6"/>
    <w:rsid w:val="00665CE0"/>
    <w:rsid w:val="00666C83"/>
    <w:rsid w:val="00677909"/>
    <w:rsid w:val="006B1B30"/>
    <w:rsid w:val="006C208D"/>
    <w:rsid w:val="006F3E61"/>
    <w:rsid w:val="006F5518"/>
    <w:rsid w:val="00707FD7"/>
    <w:rsid w:val="00726614"/>
    <w:rsid w:val="00775463"/>
    <w:rsid w:val="007A31F6"/>
    <w:rsid w:val="007A4197"/>
    <w:rsid w:val="007C585C"/>
    <w:rsid w:val="007C5F3D"/>
    <w:rsid w:val="007E0FFB"/>
    <w:rsid w:val="00804B89"/>
    <w:rsid w:val="0080563D"/>
    <w:rsid w:val="008239A6"/>
    <w:rsid w:val="00835F7C"/>
    <w:rsid w:val="008636A1"/>
    <w:rsid w:val="008A4A7A"/>
    <w:rsid w:val="008A5996"/>
    <w:rsid w:val="008D458F"/>
    <w:rsid w:val="0091722C"/>
    <w:rsid w:val="00922AA8"/>
    <w:rsid w:val="00946D40"/>
    <w:rsid w:val="00951CF5"/>
    <w:rsid w:val="009751F6"/>
    <w:rsid w:val="009A58A4"/>
    <w:rsid w:val="00A1412D"/>
    <w:rsid w:val="00A254EB"/>
    <w:rsid w:val="00A746D9"/>
    <w:rsid w:val="00B12D2B"/>
    <w:rsid w:val="00B140B1"/>
    <w:rsid w:val="00B25B96"/>
    <w:rsid w:val="00B379F5"/>
    <w:rsid w:val="00B676D5"/>
    <w:rsid w:val="00BD6E87"/>
    <w:rsid w:val="00BF23D0"/>
    <w:rsid w:val="00C30320"/>
    <w:rsid w:val="00C30AAD"/>
    <w:rsid w:val="00C451E6"/>
    <w:rsid w:val="00C56446"/>
    <w:rsid w:val="00C60796"/>
    <w:rsid w:val="00C90427"/>
    <w:rsid w:val="00CA3702"/>
    <w:rsid w:val="00CE7686"/>
    <w:rsid w:val="00D72437"/>
    <w:rsid w:val="00DA0D39"/>
    <w:rsid w:val="00DD687D"/>
    <w:rsid w:val="00DF490C"/>
    <w:rsid w:val="00E124CC"/>
    <w:rsid w:val="00E14CFC"/>
    <w:rsid w:val="00E37F5F"/>
    <w:rsid w:val="00E47190"/>
    <w:rsid w:val="00E7635A"/>
    <w:rsid w:val="00E966B8"/>
    <w:rsid w:val="00EC3604"/>
    <w:rsid w:val="00ED6D96"/>
    <w:rsid w:val="00F27B6B"/>
    <w:rsid w:val="00F50BA9"/>
    <w:rsid w:val="00F716E1"/>
    <w:rsid w:val="00FB56C6"/>
    <w:rsid w:val="00FC31C5"/>
    <w:rsid w:val="00FC5772"/>
    <w:rsid w:val="00FE5143"/>
    <w:rsid w:val="00FF3F5E"/>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5">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21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A254EB"/>
    <w:pPr>
      <w:spacing w:after="0" w:line="240" w:lineRule="auto"/>
      <w:jc w:val="both"/>
    </w:pPr>
    <w:rPr>
      <w:rFonts w:eastAsia="Calibri" w:cs="Times New Roman"/>
      <w:w w:val="109"/>
    </w:rPr>
  </w:style>
  <w:style w:type="paragraph" w:styleId="Paragraphedeliste">
    <w:name w:val="List Paragraph"/>
    <w:basedOn w:val="Normal"/>
    <w:uiPriority w:val="34"/>
    <w:qFormat/>
    <w:rsid w:val="00707FD7"/>
    <w:pPr>
      <w:ind w:left="720"/>
      <w:contextualSpacing/>
    </w:pPr>
  </w:style>
  <w:style w:type="paragraph" w:styleId="Textedebulles">
    <w:name w:val="Balloon Text"/>
    <w:basedOn w:val="Normal"/>
    <w:link w:val="TextedebullesCar"/>
    <w:uiPriority w:val="99"/>
    <w:semiHidden/>
    <w:unhideWhenUsed/>
    <w:rsid w:val="00835F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5F7C"/>
    <w:rPr>
      <w:rFonts w:ascii="Tahoma" w:hAnsi="Tahoma" w:cs="Tahoma"/>
      <w:sz w:val="16"/>
      <w:szCs w:val="16"/>
    </w:rPr>
  </w:style>
  <w:style w:type="paragraph" w:customStyle="1" w:styleId="Default">
    <w:name w:val="Default"/>
    <w:rsid w:val="000A31A6"/>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fr-FR"/>
    </w:rPr>
  </w:style>
  <w:style w:type="paragraph" w:styleId="En-tte">
    <w:name w:val="header"/>
    <w:basedOn w:val="Normal"/>
    <w:link w:val="En-tteCar"/>
    <w:uiPriority w:val="99"/>
    <w:unhideWhenUsed/>
    <w:rsid w:val="00951CF5"/>
    <w:pPr>
      <w:tabs>
        <w:tab w:val="center" w:pos="4536"/>
        <w:tab w:val="right" w:pos="9072"/>
      </w:tabs>
      <w:spacing w:after="0" w:line="240" w:lineRule="auto"/>
    </w:pPr>
  </w:style>
  <w:style w:type="character" w:customStyle="1" w:styleId="En-tteCar">
    <w:name w:val="En-tête Car"/>
    <w:basedOn w:val="Policepardfaut"/>
    <w:link w:val="En-tte"/>
    <w:uiPriority w:val="99"/>
    <w:rsid w:val="00951CF5"/>
  </w:style>
  <w:style w:type="paragraph" w:styleId="Pieddepage">
    <w:name w:val="footer"/>
    <w:basedOn w:val="Normal"/>
    <w:link w:val="PieddepageCar"/>
    <w:uiPriority w:val="99"/>
    <w:unhideWhenUsed/>
    <w:rsid w:val="00951C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1CF5"/>
  </w:style>
  <w:style w:type="table" w:styleId="Grilledutableau">
    <w:name w:val="Table Grid"/>
    <w:basedOn w:val="TableauNormal"/>
    <w:uiPriority w:val="59"/>
    <w:rsid w:val="00660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4991930">
      <w:bodyDiv w:val="1"/>
      <w:marLeft w:val="0"/>
      <w:marRight w:val="0"/>
      <w:marTop w:val="0"/>
      <w:marBottom w:val="0"/>
      <w:divBdr>
        <w:top w:val="none" w:sz="0" w:space="0" w:color="auto"/>
        <w:left w:val="none" w:sz="0" w:space="0" w:color="auto"/>
        <w:bottom w:val="none" w:sz="0" w:space="0" w:color="auto"/>
        <w:right w:val="none" w:sz="0" w:space="0" w:color="auto"/>
      </w:divBdr>
      <w:divsChild>
        <w:div w:id="940490">
          <w:marLeft w:val="0"/>
          <w:marRight w:val="0"/>
          <w:marTop w:val="0"/>
          <w:marBottom w:val="0"/>
          <w:divBdr>
            <w:top w:val="none" w:sz="0" w:space="0" w:color="auto"/>
            <w:left w:val="none" w:sz="0" w:space="0" w:color="auto"/>
            <w:bottom w:val="none" w:sz="0" w:space="0" w:color="auto"/>
            <w:right w:val="none" w:sz="0" w:space="0" w:color="auto"/>
          </w:divBdr>
          <w:divsChild>
            <w:div w:id="590554204">
              <w:marLeft w:val="0"/>
              <w:marRight w:val="0"/>
              <w:marTop w:val="0"/>
              <w:marBottom w:val="0"/>
              <w:divBdr>
                <w:top w:val="none" w:sz="0" w:space="0" w:color="auto"/>
                <w:left w:val="none" w:sz="0" w:space="0" w:color="auto"/>
                <w:bottom w:val="none" w:sz="0" w:space="0" w:color="auto"/>
                <w:right w:val="none" w:sz="0" w:space="0" w:color="auto"/>
              </w:divBdr>
              <w:divsChild>
                <w:div w:id="916788913">
                  <w:marLeft w:val="0"/>
                  <w:marRight w:val="0"/>
                  <w:marTop w:val="0"/>
                  <w:marBottom w:val="0"/>
                  <w:divBdr>
                    <w:top w:val="none" w:sz="0" w:space="0" w:color="auto"/>
                    <w:left w:val="none" w:sz="0" w:space="0" w:color="auto"/>
                    <w:bottom w:val="none" w:sz="0" w:space="0" w:color="auto"/>
                    <w:right w:val="none" w:sz="0" w:space="0" w:color="auto"/>
                  </w:divBdr>
                  <w:divsChild>
                    <w:div w:id="185958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4</Pages>
  <Words>773</Words>
  <Characters>4254</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Olivier</dc:creator>
  <cp:lastModifiedBy>samuel</cp:lastModifiedBy>
  <cp:revision>35</cp:revision>
  <cp:lastPrinted>2015-05-16T14:12:00Z</cp:lastPrinted>
  <dcterms:created xsi:type="dcterms:W3CDTF">2015-06-18T09:57:00Z</dcterms:created>
  <dcterms:modified xsi:type="dcterms:W3CDTF">2015-07-08T06:26:00Z</dcterms:modified>
</cp:coreProperties>
</file>