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A2" w:rsidRDefault="007D08B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Comment l’intervention de l'Etat cherche à renforcer la justice sociale ?</w:t>
      </w:r>
    </w:p>
    <w:p w:rsidR="003F39EB" w:rsidRDefault="003F39EB"/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Quel est le but de la red</w:t>
      </w:r>
      <w:r w:rsidRPr="007D08BB">
        <w:rPr>
          <w:sz w:val="24"/>
          <w:szCs w:val="24"/>
        </w:rPr>
        <w:t>i</w:t>
      </w:r>
      <w:r>
        <w:rPr>
          <w:sz w:val="24"/>
          <w:szCs w:val="24"/>
        </w:rPr>
        <w:t>s</w:t>
      </w:r>
      <w:r w:rsidRPr="007D08BB">
        <w:rPr>
          <w:sz w:val="24"/>
          <w:szCs w:val="24"/>
        </w:rPr>
        <w:t>tr</w:t>
      </w:r>
      <w:r>
        <w:rPr>
          <w:sz w:val="24"/>
          <w:szCs w:val="24"/>
        </w:rPr>
        <w:t>i</w:t>
      </w:r>
      <w:r w:rsidRPr="007D08BB">
        <w:rPr>
          <w:sz w:val="24"/>
          <w:szCs w:val="24"/>
        </w:rPr>
        <w:t>bution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Comment procède la redistribution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Quelles sont les deux formes de redistribution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En quoi consiste la protection sociale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Quels sont les différents risques couverts par la protection sociale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Quels sont les deux types de prestations versées dans le cadre de la protection sociale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Pourquoi la pol</w:t>
      </w:r>
      <w:r>
        <w:rPr>
          <w:sz w:val="24"/>
          <w:szCs w:val="24"/>
        </w:rPr>
        <w:t>i</w:t>
      </w:r>
      <w:r w:rsidRPr="007D08BB">
        <w:rPr>
          <w:sz w:val="24"/>
          <w:szCs w:val="24"/>
        </w:rPr>
        <w:t>tique fiscale est un outil essentiel de la redistribution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Quels sont les trois types d’impôts possibles ?</w:t>
      </w:r>
    </w:p>
    <w:p w:rsidR="007D08BB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Quels sont les deux types de services collectifs ?</w:t>
      </w:r>
    </w:p>
    <w:p w:rsidR="005043A2" w:rsidRPr="007D08BB" w:rsidRDefault="007D08BB" w:rsidP="007D08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D08BB">
        <w:rPr>
          <w:sz w:val="24"/>
          <w:szCs w:val="24"/>
        </w:rPr>
        <w:t>Comment les pouvoirs publics peuvent-ils lutter contre la discrimination ?</w:t>
      </w:r>
    </w:p>
    <w:sectPr w:rsidR="005043A2" w:rsidRPr="007D08BB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002"/>
    <w:multiLevelType w:val="hybridMultilevel"/>
    <w:tmpl w:val="2D241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71BA"/>
    <w:multiLevelType w:val="hybridMultilevel"/>
    <w:tmpl w:val="5A061D2C"/>
    <w:lvl w:ilvl="0" w:tplc="7870C7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6116"/>
    <w:multiLevelType w:val="hybridMultilevel"/>
    <w:tmpl w:val="CBD2EF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2B011C"/>
    <w:multiLevelType w:val="hybridMultilevel"/>
    <w:tmpl w:val="66C88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43BC8"/>
    <w:multiLevelType w:val="hybridMultilevel"/>
    <w:tmpl w:val="3EA0FB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43A2"/>
    <w:rsid w:val="000C69D9"/>
    <w:rsid w:val="001023E9"/>
    <w:rsid w:val="00293153"/>
    <w:rsid w:val="002F42C0"/>
    <w:rsid w:val="003F39EB"/>
    <w:rsid w:val="004204C5"/>
    <w:rsid w:val="00494E60"/>
    <w:rsid w:val="004C7D77"/>
    <w:rsid w:val="005043A2"/>
    <w:rsid w:val="007C76F5"/>
    <w:rsid w:val="007D08BB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3A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2017-05-02T07:50:00Z</dcterms:created>
  <dcterms:modified xsi:type="dcterms:W3CDTF">2017-05-02T07:50:00Z</dcterms:modified>
</cp:coreProperties>
</file>