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D42A58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devenons-nous des acteurs sociaux</w:t>
      </w:r>
      <w:r w:rsidR="00CE6985" w:rsidRPr="000B4BC4">
        <w:rPr>
          <w:b/>
          <w:color w:val="4F81BD" w:themeColor="accent1"/>
          <w:sz w:val="32"/>
          <w:szCs w:val="32"/>
        </w:rPr>
        <w:t xml:space="preserve"> (</w:t>
      </w:r>
      <w:r w:rsidR="00210482">
        <w:rPr>
          <w:b/>
          <w:color w:val="4F81BD" w:themeColor="accent1"/>
          <w:sz w:val="32"/>
          <w:szCs w:val="32"/>
        </w:rPr>
        <w:t>2</w:t>
      </w:r>
      <w:r w:rsidR="00CE6985"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3</w:t>
      </w:r>
      <w:r w:rsidR="00CE6985" w:rsidRPr="000B4BC4">
        <w:rPr>
          <w:b/>
          <w:color w:val="4F81BD" w:themeColor="accent1"/>
          <w:sz w:val="32"/>
          <w:szCs w:val="32"/>
        </w:rPr>
        <w:t>)</w:t>
      </w:r>
    </w:p>
    <w:p w:rsidR="00CE6985" w:rsidRPr="000B4BC4" w:rsidRDefault="00210482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Instances et mécanismes de socialisation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210482" w:rsidRDefault="00CE6985" w:rsidP="00210482"/>
    <w:p w:rsidR="00210482" w:rsidRPr="00210482" w:rsidRDefault="00210482" w:rsidP="00210482">
      <w:pPr>
        <w:pStyle w:val="Paragraphedeliste"/>
        <w:numPr>
          <w:ilvl w:val="0"/>
          <w:numId w:val="5"/>
        </w:numPr>
      </w:pPr>
      <w:r w:rsidRPr="00210482">
        <w:t>Qu'est-ce qu'une instance de socialisation ?</w:t>
      </w:r>
    </w:p>
    <w:p w:rsidR="00210482" w:rsidRPr="00210482" w:rsidRDefault="00210482" w:rsidP="00210482">
      <w:pPr>
        <w:pStyle w:val="Paragraphedeliste"/>
        <w:numPr>
          <w:ilvl w:val="0"/>
          <w:numId w:val="5"/>
        </w:numPr>
      </w:pPr>
      <w:r w:rsidRPr="00210482">
        <w:t>Pourquoi la famille est-elle une instance de socialisation particulièrement importante ?</w:t>
      </w:r>
    </w:p>
    <w:p w:rsidR="00210482" w:rsidRPr="00210482" w:rsidRDefault="00210482" w:rsidP="00210482">
      <w:pPr>
        <w:pStyle w:val="Paragraphedeliste"/>
        <w:numPr>
          <w:ilvl w:val="0"/>
          <w:numId w:val="5"/>
        </w:numPr>
      </w:pPr>
      <w:r w:rsidRPr="00210482">
        <w:t>L'École ne transmet-elle que des savoirs disciplinaires ?</w:t>
      </w:r>
    </w:p>
    <w:p w:rsidR="00210482" w:rsidRPr="00210482" w:rsidRDefault="00210482" w:rsidP="00210482">
      <w:pPr>
        <w:pStyle w:val="Paragraphedeliste"/>
        <w:numPr>
          <w:ilvl w:val="0"/>
          <w:numId w:val="5"/>
        </w:numPr>
      </w:pPr>
      <w:r w:rsidRPr="00210482">
        <w:t>Quels sont les principaux mécanismes de socialisation ?</w:t>
      </w:r>
    </w:p>
    <w:p w:rsidR="00210482" w:rsidRPr="00210482" w:rsidRDefault="00210482" w:rsidP="00210482">
      <w:pPr>
        <w:pStyle w:val="Paragraphedeliste"/>
        <w:numPr>
          <w:ilvl w:val="0"/>
          <w:numId w:val="5"/>
        </w:numPr>
      </w:pPr>
      <w:r w:rsidRPr="00210482">
        <w:t>Une sanction est-elle toujours négative ?</w:t>
      </w:r>
    </w:p>
    <w:p w:rsidR="00CE6985" w:rsidRDefault="00CE6985"/>
    <w:sectPr w:rsidR="00CE6985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6E" w:rsidRDefault="00D1456E" w:rsidP="00CE6985">
      <w:r>
        <w:separator/>
      </w:r>
    </w:p>
  </w:endnote>
  <w:endnote w:type="continuationSeparator" w:id="0">
    <w:p w:rsidR="00D1456E" w:rsidRDefault="00D1456E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6E" w:rsidRDefault="00D1456E" w:rsidP="00CE6985">
      <w:r>
        <w:separator/>
      </w:r>
    </w:p>
  </w:footnote>
  <w:footnote w:type="continuationSeparator" w:id="0">
    <w:p w:rsidR="00D1456E" w:rsidRDefault="00D1456E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D42A58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Comment devenons-nous des acteurs sociaux</w:t>
    </w:r>
    <w:r w:rsidR="00CE6985" w:rsidRPr="00470449">
      <w:rPr>
        <w:b/>
        <w:color w:val="E36C0A" w:themeColor="accent6" w:themeShade="BF"/>
        <w:sz w:val="16"/>
        <w:szCs w:val="16"/>
      </w:rPr>
      <w:t xml:space="preserve"> ? (</w:t>
    </w:r>
    <w:r w:rsidR="00210482">
      <w:rPr>
        <w:b/>
        <w:color w:val="E36C0A" w:themeColor="accent6" w:themeShade="BF"/>
        <w:sz w:val="16"/>
        <w:szCs w:val="16"/>
      </w:rPr>
      <w:t>2</w:t>
    </w:r>
    <w:r w:rsidR="00CE6985"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3</w:t>
    </w:r>
    <w:r w:rsidR="00CE6985"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="00CE6985" w:rsidRPr="00470449">
      <w:rPr>
        <w:b/>
        <w:color w:val="E36C0A" w:themeColor="accent6" w:themeShade="BF"/>
        <w:sz w:val="16"/>
        <w:szCs w:val="16"/>
      </w:rPr>
      <w:t xml:space="preserve"> </w:t>
    </w:r>
    <w:r w:rsidR="00210482">
      <w:rPr>
        <w:b/>
        <w:color w:val="E36C0A" w:themeColor="accent6" w:themeShade="BF"/>
        <w:sz w:val="16"/>
        <w:szCs w:val="16"/>
      </w:rPr>
      <w:t>Instances et mécanismes de socialisation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4583A"/>
    <w:multiLevelType w:val="multilevel"/>
    <w:tmpl w:val="D30E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92AC7"/>
    <w:multiLevelType w:val="hybridMultilevel"/>
    <w:tmpl w:val="C1DE00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192455"/>
    <w:rsid w:val="00210482"/>
    <w:rsid w:val="00293153"/>
    <w:rsid w:val="00494E60"/>
    <w:rsid w:val="00553521"/>
    <w:rsid w:val="00853AD3"/>
    <w:rsid w:val="00A94EB1"/>
    <w:rsid w:val="00BB1C62"/>
    <w:rsid w:val="00C73C87"/>
    <w:rsid w:val="00CE6985"/>
    <w:rsid w:val="00D1456E"/>
    <w:rsid w:val="00D42A58"/>
    <w:rsid w:val="00E3486F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2015-08-29T06:39:00Z</dcterms:created>
  <dcterms:modified xsi:type="dcterms:W3CDTF">2015-08-29T06:40:00Z</dcterms:modified>
</cp:coreProperties>
</file>