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26" w:rsidRPr="000B4BC4" w:rsidRDefault="00DE2926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se forment les prix sur un marché</w:t>
      </w:r>
      <w:r w:rsidRPr="000B4BC4">
        <w:rPr>
          <w:b/>
          <w:color w:val="4F81BD" w:themeColor="accent1"/>
          <w:sz w:val="32"/>
          <w:szCs w:val="32"/>
        </w:rPr>
        <w:t xml:space="preserve"> ? (</w:t>
      </w:r>
      <w:r w:rsidR="00B96EEE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/</w:t>
      </w:r>
      <w:r w:rsidR="00752292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DE2926" w:rsidRPr="000B4BC4" w:rsidRDefault="00B96EEE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L’équilibre du marché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EB3865" w:rsidRDefault="00321DA3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Pourquoi les courbes d’offre et de demande se croisent-elles sur un marché ?</w:t>
      </w:r>
    </w:p>
    <w:p w:rsidR="00321DA3" w:rsidRDefault="00321DA3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Énoncez la loi de l’offre et de la demande.</w:t>
      </w:r>
    </w:p>
    <w:p w:rsidR="00321DA3" w:rsidRDefault="00321DA3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Sous quelles conditions cette loi de l’offre et de la demande permet-elle d’obtenir automatiquement un équilibre sur un marché ?</w:t>
      </w:r>
    </w:p>
    <w:p w:rsidR="00321DA3" w:rsidRDefault="00321DA3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Si ces conditions ne sont pas respectées, est-il possible de déboucher sur un équilibre du marché ?</w:t>
      </w:r>
    </w:p>
    <w:p w:rsidR="00321DA3" w:rsidRPr="00DE2926" w:rsidRDefault="00321DA3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Comment traduire le non respect de ces conditions sur la représentation graphique de l’équilibre du marché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F2" w:rsidRDefault="00FE10F2" w:rsidP="00CE6985">
      <w:r>
        <w:separator/>
      </w:r>
    </w:p>
  </w:endnote>
  <w:endnote w:type="continuationSeparator" w:id="0">
    <w:p w:rsidR="00FE10F2" w:rsidRDefault="00FE10F2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F2" w:rsidRDefault="00FE10F2" w:rsidP="00CE6985">
      <w:r>
        <w:separator/>
      </w:r>
    </w:p>
  </w:footnote>
  <w:footnote w:type="continuationSeparator" w:id="0">
    <w:p w:rsidR="00FE10F2" w:rsidRDefault="00FE10F2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E2926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se forment les prix sur un marché ?</w:t>
    </w:r>
    <w:r w:rsidRPr="00470449">
      <w:rPr>
        <w:b/>
        <w:color w:val="E36C0A" w:themeColor="accent6" w:themeShade="BF"/>
        <w:sz w:val="16"/>
        <w:szCs w:val="16"/>
      </w:rPr>
      <w:t xml:space="preserve"> (</w:t>
    </w:r>
    <w:r w:rsidR="00B96EEE"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>/</w:t>
    </w:r>
    <w:r w:rsidR="00752292"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B96EEE">
      <w:rPr>
        <w:b/>
        <w:color w:val="E36C0A" w:themeColor="accent6" w:themeShade="BF"/>
        <w:sz w:val="16"/>
        <w:szCs w:val="16"/>
      </w:rPr>
      <w:t xml:space="preserve"> L’équilibre du marché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10CE1"/>
    <w:rsid w:val="00024A7B"/>
    <w:rsid w:val="000E6293"/>
    <w:rsid w:val="00192455"/>
    <w:rsid w:val="001A074F"/>
    <w:rsid w:val="00293153"/>
    <w:rsid w:val="00321DA3"/>
    <w:rsid w:val="00346BF5"/>
    <w:rsid w:val="00494E60"/>
    <w:rsid w:val="004A7AA9"/>
    <w:rsid w:val="00553521"/>
    <w:rsid w:val="006169FA"/>
    <w:rsid w:val="00642C14"/>
    <w:rsid w:val="00666CF3"/>
    <w:rsid w:val="00752292"/>
    <w:rsid w:val="00853AD3"/>
    <w:rsid w:val="008E1254"/>
    <w:rsid w:val="009549EC"/>
    <w:rsid w:val="009C37FC"/>
    <w:rsid w:val="00A94EB1"/>
    <w:rsid w:val="00A951BD"/>
    <w:rsid w:val="00AE4417"/>
    <w:rsid w:val="00B96EEE"/>
    <w:rsid w:val="00BE7CC1"/>
    <w:rsid w:val="00CE4063"/>
    <w:rsid w:val="00CE6985"/>
    <w:rsid w:val="00D42A58"/>
    <w:rsid w:val="00D539C8"/>
    <w:rsid w:val="00DE2926"/>
    <w:rsid w:val="00E3486F"/>
    <w:rsid w:val="00EB0CBA"/>
    <w:rsid w:val="00EB3865"/>
    <w:rsid w:val="00F22143"/>
    <w:rsid w:val="00FE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2016-05-07T12:41:00Z</dcterms:created>
  <dcterms:modified xsi:type="dcterms:W3CDTF">2016-05-07T12:55:00Z</dcterms:modified>
</cp:coreProperties>
</file>