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94" w:rsidRPr="000B4BC4" w:rsidRDefault="007F4B94" w:rsidP="007F4B94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La consommation : un marqueur social</w:t>
      </w:r>
      <w:r w:rsidRPr="000B4BC4">
        <w:rPr>
          <w:b/>
          <w:color w:val="4F81BD" w:themeColor="accent1"/>
          <w:sz w:val="32"/>
          <w:szCs w:val="32"/>
        </w:rPr>
        <w:t xml:space="preserve"> ? (</w:t>
      </w:r>
      <w:r>
        <w:rPr>
          <w:b/>
          <w:color w:val="4F81BD" w:themeColor="accent1"/>
          <w:sz w:val="32"/>
          <w:szCs w:val="32"/>
        </w:rPr>
        <w:t>2</w:t>
      </w:r>
      <w:r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2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7F4B94" w:rsidRDefault="007F4B94" w:rsidP="007F4B94">
      <w:pPr>
        <w:jc w:val="center"/>
        <w:rPr>
          <w:b/>
          <w:color w:val="4F81BD" w:themeColor="accent1"/>
          <w:sz w:val="32"/>
          <w:szCs w:val="32"/>
        </w:rPr>
      </w:pPr>
    </w:p>
    <w:p w:rsidR="007F4B94" w:rsidRPr="000B4BC4" w:rsidRDefault="007F4B94" w:rsidP="007F4B94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L’influence de la mode et de la publicité dans les choix de consommation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A4080E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Default="00CE6985" w:rsidP="00663326"/>
    <w:p w:rsidR="007F4B94" w:rsidRPr="007F4B94" w:rsidRDefault="007F4B94" w:rsidP="007F4B9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7F4B94">
        <w:rPr>
          <w:rFonts w:cs="Times New Roman"/>
          <w:szCs w:val="24"/>
        </w:rPr>
        <w:t>Comment la mode se diffuse-t-elle en général dans une société ?</w:t>
      </w:r>
    </w:p>
    <w:p w:rsidR="007F4B94" w:rsidRPr="007F4B94" w:rsidRDefault="007F4B94" w:rsidP="007F4B9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7F4B94">
        <w:rPr>
          <w:rFonts w:cs="Times New Roman"/>
          <w:szCs w:val="24"/>
        </w:rPr>
        <w:t>Est-ce toujours le cas ?</w:t>
      </w:r>
    </w:p>
    <w:p w:rsidR="007F4B94" w:rsidRPr="007F4B94" w:rsidRDefault="007F4B94" w:rsidP="007F4B9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7F4B94">
        <w:rPr>
          <w:rFonts w:cs="Times New Roman"/>
          <w:szCs w:val="24"/>
        </w:rPr>
        <w:t>Comment la publicité peut-elle condi</w:t>
      </w:r>
      <w:r>
        <w:rPr>
          <w:rFonts w:cs="Times New Roman"/>
          <w:szCs w:val="24"/>
        </w:rPr>
        <w:t>ti</w:t>
      </w:r>
      <w:r w:rsidRPr="007F4B94">
        <w:rPr>
          <w:rFonts w:cs="Times New Roman"/>
          <w:szCs w:val="24"/>
        </w:rPr>
        <w:t>onner nos comportements ?</w:t>
      </w:r>
    </w:p>
    <w:p w:rsidR="007F4B94" w:rsidRPr="007F4B94" w:rsidRDefault="007F4B94" w:rsidP="007F4B9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7F4B94">
        <w:rPr>
          <w:rFonts w:cs="Times New Roman"/>
          <w:szCs w:val="24"/>
        </w:rPr>
        <w:t>Quelles critiques adresse</w:t>
      </w:r>
      <w:r w:rsidR="00CC078A">
        <w:rPr>
          <w:rFonts w:cs="Times New Roman"/>
          <w:szCs w:val="24"/>
        </w:rPr>
        <w:t>-</w:t>
      </w:r>
      <w:r w:rsidRPr="007F4B94">
        <w:rPr>
          <w:rFonts w:cs="Times New Roman"/>
          <w:szCs w:val="24"/>
        </w:rPr>
        <w:t>t-on à la publicité ?</w:t>
      </w:r>
    </w:p>
    <w:p w:rsidR="00EC205D" w:rsidRDefault="00EC205D" w:rsidP="00663326"/>
    <w:p w:rsidR="00EC205D" w:rsidRDefault="00EC205D" w:rsidP="00663326"/>
    <w:sectPr w:rsidR="00EC205D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7C5" w:rsidRDefault="003767C5" w:rsidP="00CE6985">
      <w:r>
        <w:separator/>
      </w:r>
    </w:p>
  </w:endnote>
  <w:endnote w:type="continuationSeparator" w:id="0">
    <w:p w:rsidR="003767C5" w:rsidRDefault="003767C5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7C5" w:rsidRDefault="003767C5" w:rsidP="00CE6985">
      <w:r>
        <w:separator/>
      </w:r>
    </w:p>
  </w:footnote>
  <w:footnote w:type="continuationSeparator" w:id="0">
    <w:p w:rsidR="003767C5" w:rsidRDefault="003767C5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26" w:rsidRPr="00470449" w:rsidRDefault="00EC205D" w:rsidP="00663326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 xml:space="preserve">La consommation : un marqueur social </w:t>
    </w:r>
    <w:r w:rsidRPr="00470449">
      <w:rPr>
        <w:b/>
        <w:color w:val="E36C0A" w:themeColor="accent6" w:themeShade="BF"/>
        <w:sz w:val="16"/>
        <w:szCs w:val="16"/>
      </w:rPr>
      <w:t>? (1/</w:t>
    </w:r>
    <w:r>
      <w:rPr>
        <w:b/>
        <w:color w:val="E36C0A" w:themeColor="accent6" w:themeShade="BF"/>
        <w:sz w:val="16"/>
        <w:szCs w:val="16"/>
      </w:rPr>
      <w:t>2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 w:rsidR="007F4B94">
      <w:rPr>
        <w:b/>
        <w:color w:val="E36C0A" w:themeColor="accent6" w:themeShade="BF"/>
        <w:sz w:val="16"/>
        <w:szCs w:val="16"/>
      </w:rPr>
      <w:t>- L’influence de la mode et de la publicité dans les choix de consommation</w:t>
    </w:r>
  </w:p>
  <w:p w:rsidR="00CE6985" w:rsidRPr="00663326" w:rsidRDefault="00CE6985" w:rsidP="00663326">
    <w:pPr>
      <w:pStyle w:val="En-tt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15C"/>
    <w:multiLevelType w:val="hybridMultilevel"/>
    <w:tmpl w:val="A78EA4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5BAA"/>
    <w:multiLevelType w:val="multilevel"/>
    <w:tmpl w:val="8422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F1A87"/>
    <w:multiLevelType w:val="multilevel"/>
    <w:tmpl w:val="A042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00775"/>
    <w:multiLevelType w:val="multilevel"/>
    <w:tmpl w:val="A796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83193"/>
    <w:multiLevelType w:val="multilevel"/>
    <w:tmpl w:val="1294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632FB"/>
    <w:multiLevelType w:val="hybridMultilevel"/>
    <w:tmpl w:val="2C04E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52A08"/>
    <w:rsid w:val="00065B76"/>
    <w:rsid w:val="000A35DF"/>
    <w:rsid w:val="000C09F2"/>
    <w:rsid w:val="002451AF"/>
    <w:rsid w:val="00293153"/>
    <w:rsid w:val="002E1383"/>
    <w:rsid w:val="003767C5"/>
    <w:rsid w:val="00383ECD"/>
    <w:rsid w:val="00413C02"/>
    <w:rsid w:val="00494E60"/>
    <w:rsid w:val="004D46AA"/>
    <w:rsid w:val="00553521"/>
    <w:rsid w:val="00663326"/>
    <w:rsid w:val="00672CC4"/>
    <w:rsid w:val="006D47E5"/>
    <w:rsid w:val="007F4B94"/>
    <w:rsid w:val="008F4141"/>
    <w:rsid w:val="009D0EFF"/>
    <w:rsid w:val="009F1075"/>
    <w:rsid w:val="00A4080E"/>
    <w:rsid w:val="00B104C7"/>
    <w:rsid w:val="00BE44CC"/>
    <w:rsid w:val="00C93967"/>
    <w:rsid w:val="00CC078A"/>
    <w:rsid w:val="00CE6985"/>
    <w:rsid w:val="00DA04FE"/>
    <w:rsid w:val="00E3486F"/>
    <w:rsid w:val="00EC06E8"/>
    <w:rsid w:val="00EC205D"/>
    <w:rsid w:val="00EE43B7"/>
    <w:rsid w:val="00F32389"/>
    <w:rsid w:val="00F8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Lenovo User</cp:lastModifiedBy>
  <cp:revision>2</cp:revision>
  <dcterms:created xsi:type="dcterms:W3CDTF">2015-08-06T15:54:00Z</dcterms:created>
  <dcterms:modified xsi:type="dcterms:W3CDTF">2015-08-06T15:54:00Z</dcterms:modified>
</cp:coreProperties>
</file>