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6A" w:rsidRDefault="000D67D5">
      <w:r>
        <w:rPr>
          <w:b/>
          <w:u w:val="single"/>
        </w:rPr>
        <w:t>Questionnaire vidéo</w:t>
      </w:r>
    </w:p>
    <w:p w:rsidR="000D67D5" w:rsidRDefault="000D67D5"/>
    <w:p w:rsidR="000D67D5" w:rsidRDefault="000D67D5" w:rsidP="000D67D5">
      <w:r>
        <w:t>1. Qu’est-ce qui différencie un agrégat physique d’une catégorie statistique ? Illustrez votre réponse</w:t>
      </w:r>
    </w:p>
    <w:p w:rsidR="000D67D5" w:rsidRDefault="000D67D5" w:rsidP="000D67D5">
      <w:r>
        <w:t>2. Qu’est-ce qui différencie un groupe social d’une catégorie statistique ? Illustrez votre réponse.</w:t>
      </w:r>
    </w:p>
    <w:p w:rsidR="000D67D5" w:rsidRDefault="000D67D5" w:rsidP="000D67D5">
      <w:r>
        <w:t>3. Quelles sont les différences entre le groupe primaire et le groupe secondaire ?</w:t>
      </w:r>
    </w:p>
    <w:p w:rsidR="000D67D5" w:rsidRDefault="000D67D5" w:rsidP="000D67D5">
      <w:r>
        <w:t>4. Qu’est-ce qui distingue le groupe social d’appartenance et le groupe de référence ?</w:t>
      </w:r>
    </w:p>
    <w:p w:rsidR="000D67D5" w:rsidRPr="000D67D5" w:rsidRDefault="000D67D5" w:rsidP="000D67D5">
      <w:r>
        <w:t>5. Quel mécanisme permet de passer du groupe d’appartenance au groupe de référence ?</w:t>
      </w:r>
      <w:bookmarkStart w:id="0" w:name="_GoBack"/>
      <w:bookmarkEnd w:id="0"/>
    </w:p>
    <w:sectPr w:rsidR="000D67D5" w:rsidRPr="000D67D5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D5"/>
    <w:rsid w:val="000D67D5"/>
    <w:rsid w:val="0038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6DC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407</Characters>
  <Application>Microsoft Macintosh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O</dc:creator>
  <cp:keywords/>
  <dc:description/>
  <cp:lastModifiedBy>Nico O</cp:lastModifiedBy>
  <cp:revision>1</cp:revision>
  <dcterms:created xsi:type="dcterms:W3CDTF">2015-11-01T14:42:00Z</dcterms:created>
  <dcterms:modified xsi:type="dcterms:W3CDTF">2015-11-01T14:43:00Z</dcterms:modified>
</cp:coreProperties>
</file>