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2A" w:rsidRPr="006D532A" w:rsidRDefault="006D532A" w:rsidP="006D532A">
      <w:pPr>
        <w:rPr>
          <w:b/>
        </w:rPr>
      </w:pPr>
      <w:r w:rsidRPr="006D532A">
        <w:rPr>
          <w:b/>
          <w:u w:val="single"/>
        </w:rPr>
        <w:t>Questionnaire sur la vidéo</w:t>
      </w:r>
      <w:r w:rsidRPr="006D532A">
        <w:rPr>
          <w:b/>
        </w:rPr>
        <w:t xml:space="preserve"> :</w:t>
      </w:r>
    </w:p>
    <w:p w:rsidR="003E040E" w:rsidRDefault="006D532A" w:rsidP="003E040E">
      <w:pPr>
        <w:pStyle w:val="Sansinterligne"/>
        <w:numPr>
          <w:ilvl w:val="0"/>
          <w:numId w:val="1"/>
        </w:numPr>
      </w:pPr>
      <w:r>
        <w:t>Qu’est-ce qu</w:t>
      </w:r>
      <w:r w:rsidR="003E040E">
        <w:t>i différencie la socialisation secondaire de la socialisation primaire ?</w:t>
      </w:r>
    </w:p>
    <w:p w:rsidR="006D532A" w:rsidRDefault="003E040E" w:rsidP="006D532A">
      <w:pPr>
        <w:pStyle w:val="Sansinterligne"/>
        <w:numPr>
          <w:ilvl w:val="0"/>
          <w:numId w:val="1"/>
        </w:numPr>
      </w:pPr>
      <w:r>
        <w:t>Pourquoi la socialisation secondaire est-elle souvent en continuité avec la socialisation primaire ?</w:t>
      </w:r>
    </w:p>
    <w:p w:rsidR="003E040E" w:rsidRDefault="003E040E" w:rsidP="006D532A">
      <w:pPr>
        <w:pStyle w:val="Sansinterligne"/>
        <w:numPr>
          <w:ilvl w:val="0"/>
          <w:numId w:val="1"/>
        </w:numPr>
      </w:pPr>
      <w:r>
        <w:t>Qu’est-ce qui peut entraîner une rupture entre la socialisation secondaire et la socialisation primaire ?</w:t>
      </w:r>
    </w:p>
    <w:p w:rsidR="003E040E" w:rsidRDefault="003E040E" w:rsidP="006D532A">
      <w:pPr>
        <w:pStyle w:val="Sansinterligne"/>
        <w:numPr>
          <w:ilvl w:val="0"/>
          <w:numId w:val="1"/>
        </w:numPr>
      </w:pPr>
      <w:r>
        <w:t>Qu’est-ce que la socialisation anticipatrice ?</w:t>
      </w:r>
    </w:p>
    <w:p w:rsidR="0038066A" w:rsidRDefault="0038066A"/>
    <w:sectPr w:rsidR="0038066A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FELayout/>
  </w:compat>
  <w:rsids>
    <w:rsidRoot w:val="006D532A"/>
    <w:rsid w:val="000629A0"/>
    <w:rsid w:val="002803BB"/>
    <w:rsid w:val="0038066A"/>
    <w:rsid w:val="003E040E"/>
    <w:rsid w:val="006D532A"/>
    <w:rsid w:val="00AF7DC1"/>
    <w:rsid w:val="00C7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2A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6D532A"/>
    <w:pPr>
      <w:jc w:val="both"/>
    </w:pPr>
    <w:rPr>
      <w:rFonts w:ascii="Calibri" w:eastAsia="Calibri" w:hAnsi="Calibri" w:cs="Times New Roman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2A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6D532A"/>
    <w:pPr>
      <w:jc w:val="both"/>
    </w:pPr>
    <w:rPr>
      <w:rFonts w:ascii="Calibri" w:eastAsia="Calibri" w:hAnsi="Calibri" w:cs="Times New Roman"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profsses</cp:lastModifiedBy>
  <cp:revision>4</cp:revision>
  <dcterms:created xsi:type="dcterms:W3CDTF">2015-06-23T12:09:00Z</dcterms:created>
  <dcterms:modified xsi:type="dcterms:W3CDTF">2015-06-26T09:15:00Z</dcterms:modified>
</cp:coreProperties>
</file>