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C8" w:rsidRPr="007606E5" w:rsidRDefault="00EE53C8" w:rsidP="00EE53C8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2645410</wp:posOffset>
            </wp:positionH>
            <wp:positionV relativeFrom="margin">
              <wp:posOffset>-391160</wp:posOffset>
            </wp:positionV>
            <wp:extent cx="939800" cy="939800"/>
            <wp:effectExtent l="19050" t="0" r="0" b="0"/>
            <wp:wrapSquare wrapText="bothSides"/>
            <wp:docPr id="1" name="Image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0EFB">
        <w:rPr>
          <w:rFonts w:ascii="Times New Roman" w:hAnsi="Times New Roman"/>
          <w:sz w:val="24"/>
        </w:rPr>
        <w:t xml:space="preserve">Lien vers la </w:t>
      </w:r>
      <w:r w:rsidRPr="007606E5">
        <w:rPr>
          <w:rFonts w:ascii="Times New Roman" w:hAnsi="Times New Roman"/>
          <w:sz w:val="24"/>
          <w:szCs w:val="24"/>
        </w:rPr>
        <w:t>vidéo </w:t>
      </w:r>
      <w:r w:rsidRPr="00EB4051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B4051">
          <w:rPr>
            <w:rStyle w:val="Lienhypertexte"/>
            <w:rFonts w:ascii="Times New Roman" w:hAnsi="Times New Roman"/>
            <w:sz w:val="24"/>
            <w:szCs w:val="24"/>
          </w:rPr>
          <w:t>http://acver.fr/3k8</w:t>
        </w:r>
      </w:hyperlink>
    </w:p>
    <w:p w:rsidR="00EE53C8" w:rsidRDefault="00EE53C8" w:rsidP="00EE53C8">
      <w:pPr>
        <w:pStyle w:val="Sansinterligne"/>
        <w:rPr>
          <w:rFonts w:ascii="Times New Roman" w:hAnsi="Times New Roman"/>
          <w:sz w:val="24"/>
        </w:rPr>
      </w:pPr>
    </w:p>
    <w:p w:rsidR="00EE53C8" w:rsidRDefault="00EE53C8" w:rsidP="00EE53C8">
      <w:pPr>
        <w:pStyle w:val="Sansinterligne"/>
        <w:rPr>
          <w:rFonts w:ascii="Times New Roman" w:hAnsi="Times New Roman"/>
          <w:sz w:val="24"/>
        </w:rPr>
      </w:pPr>
    </w:p>
    <w:p w:rsidR="00EE53C8" w:rsidRDefault="00EE53C8" w:rsidP="00EE53C8">
      <w:pPr>
        <w:pStyle w:val="Sansinterligne"/>
        <w:rPr>
          <w:rFonts w:ascii="Times New Roman" w:hAnsi="Times New Roman"/>
          <w:sz w:val="24"/>
        </w:rPr>
      </w:pPr>
    </w:p>
    <w:p w:rsidR="00EE53C8" w:rsidRDefault="00EE53C8" w:rsidP="00EE53C8">
      <w:pPr>
        <w:pStyle w:val="Sansinterligne"/>
        <w:rPr>
          <w:rFonts w:ascii="Times New Roman" w:hAnsi="Times New Roman"/>
          <w:sz w:val="24"/>
        </w:rPr>
      </w:pP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quoi consiste la création monétaire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quoi consiste la destruction monétaire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Expliquez précisément comment se fait la création monétaire par le crédit.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Pourquoi parle-t-on de création monétaire « ex nihilo »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signifie l’expression « les crédits font les dépôts »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la masse monétaire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quelles conditions la masse monétaire augmente-t-elle ?</w:t>
      </w:r>
    </w:p>
    <w:p w:rsidR="00EE53C8" w:rsidRDefault="00EE53C8" w:rsidP="00EE53C8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quelles conditions la masse monétaire diminue-t-elle ?</w:t>
      </w:r>
    </w:p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CDE"/>
    <w:multiLevelType w:val="hybridMultilevel"/>
    <w:tmpl w:val="26584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53C8"/>
    <w:rsid w:val="001023E9"/>
    <w:rsid w:val="00293153"/>
    <w:rsid w:val="00470CA9"/>
    <w:rsid w:val="00494E60"/>
    <w:rsid w:val="0090468F"/>
    <w:rsid w:val="00E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E53C8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EE5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3k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2016-03-15T16:23:00Z</dcterms:created>
  <dcterms:modified xsi:type="dcterms:W3CDTF">2016-03-15T16:23:00Z</dcterms:modified>
</cp:coreProperties>
</file>