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8EB2" w14:textId="77777777" w:rsidR="0038066A" w:rsidRPr="007506EC" w:rsidRDefault="007506EC">
      <w:pPr>
        <w:rPr>
          <w:u w:val="single"/>
        </w:rPr>
      </w:pPr>
      <w:r w:rsidRPr="007506EC">
        <w:rPr>
          <w:u w:val="single"/>
        </w:rPr>
        <w:t>Questionnaire :</w:t>
      </w:r>
    </w:p>
    <w:p w14:paraId="4BA51589" w14:textId="77777777" w:rsidR="007506EC" w:rsidRDefault="007506EC">
      <w:pPr>
        <w:rPr>
          <w:rFonts w:ascii="Times New Roman" w:eastAsia="Calibri" w:hAnsi="Times New Roman" w:cs="Times New Roman"/>
          <w:color w:val="000000"/>
          <w:sz w:val="22"/>
          <w:szCs w:val="22"/>
          <w:u w:color="000000"/>
          <w:bdr w:val="nil"/>
        </w:rPr>
      </w:pPr>
    </w:p>
    <w:p w14:paraId="1737FE91" w14:textId="77777777" w:rsidR="00316A23" w:rsidRDefault="00316A23" w:rsidP="00316A23">
      <w:pPr>
        <w:pStyle w:val="Sansinterligne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En groupe, vous comparerez vos r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ponses et compl</w:t>
      </w:r>
      <w:r>
        <w:rPr>
          <w:rFonts w:hAnsi="Times New Roman"/>
          <w:sz w:val="22"/>
          <w:szCs w:val="22"/>
        </w:rPr>
        <w:t>è</w:t>
      </w:r>
      <w:r>
        <w:rPr>
          <w:rFonts w:ascii="Times New Roman"/>
          <w:sz w:val="22"/>
          <w:szCs w:val="22"/>
        </w:rPr>
        <w:t xml:space="preserve">terez 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 xml:space="preserve">ventuellement votre trace 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crite.</w:t>
      </w:r>
      <w:r>
        <w:rPr>
          <w:rFonts w:ascii="Times New Roman"/>
        </w:rPr>
        <w:t xml:space="preserve"> Lien vers la vid</w:t>
      </w:r>
      <w:r>
        <w:rPr>
          <w:rFonts w:ascii="Times New Roman"/>
        </w:rPr>
        <w:t>é</w:t>
      </w:r>
      <w:r>
        <w:rPr>
          <w:rFonts w:ascii="Times New Roman"/>
        </w:rPr>
        <w:t>o</w:t>
      </w:r>
      <w:r>
        <w:rPr>
          <w:rFonts w:ascii="Times New Roman"/>
        </w:rPr>
        <w:t> </w:t>
      </w:r>
      <w:r>
        <w:rPr>
          <w:rFonts w:ascii="Times New Roman"/>
        </w:rPr>
        <w:t xml:space="preserve">: </w:t>
      </w:r>
      <w:hyperlink r:id="rId6" w:history="1">
        <w:r w:rsidRPr="00A1215C">
          <w:rPr>
            <w:rStyle w:val="Lienhypertexte"/>
          </w:rPr>
          <w:t>http://acver.fr/2hr</w:t>
        </w:r>
      </w:hyperlink>
    </w:p>
    <w:p w14:paraId="5A2DB353" w14:textId="77777777" w:rsidR="00316A23" w:rsidRDefault="00316A23" w:rsidP="00316A23">
      <w:pPr>
        <w:pStyle w:val="Sansinterlig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E48A6F" wp14:editId="529FAA87">
            <wp:simplePos x="0" y="0"/>
            <wp:positionH relativeFrom="margin">
              <wp:posOffset>5257800</wp:posOffset>
            </wp:positionH>
            <wp:positionV relativeFrom="margin">
              <wp:posOffset>800100</wp:posOffset>
            </wp:positionV>
            <wp:extent cx="922020" cy="92202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56F44" w14:textId="77777777" w:rsidR="00316A23" w:rsidRDefault="00316A23" w:rsidP="00316A23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est-ce qu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un march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concurrentiel ?</w:t>
      </w:r>
    </w:p>
    <w:p w14:paraId="50CA3DB2" w14:textId="77777777" w:rsidR="00316A23" w:rsidRDefault="00316A23" w:rsidP="00316A23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 est l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effet de la variation du prix sur l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offre ? sur la demande ?</w:t>
      </w:r>
      <w:r w:rsidRPr="00843DF0">
        <w:rPr>
          <w:rFonts w:ascii="Helvetica" w:hAnsi="Helvetica" w:cs="Helvetica"/>
          <w:noProof/>
          <w:sz w:val="24"/>
          <w:szCs w:val="24"/>
        </w:rPr>
        <w:t xml:space="preserve"> </w:t>
      </w:r>
    </w:p>
    <w:p w14:paraId="79ADC621" w14:textId="77777777" w:rsidR="00316A23" w:rsidRDefault="00316A23" w:rsidP="00316A23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Comment le march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s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adapte-t-il si le prix initial est sup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rieur au prix d</w:t>
      </w:r>
      <w:r>
        <w:rPr>
          <w:rFonts w:hAnsi="Times New Roman"/>
          <w:sz w:val="22"/>
          <w:szCs w:val="22"/>
        </w:rPr>
        <w:t>’é</w:t>
      </w:r>
      <w:r>
        <w:rPr>
          <w:rFonts w:ascii="Times New Roman"/>
          <w:sz w:val="22"/>
          <w:szCs w:val="22"/>
        </w:rPr>
        <w:t>quilibre ? D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crivez comment vont r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agir l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 xml:space="preserve">offre et la demande dans ce cas. </w:t>
      </w:r>
    </w:p>
    <w:p w14:paraId="1A96D27B" w14:textId="77777777" w:rsidR="00316A23" w:rsidRDefault="00316A23" w:rsidP="00316A23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Comment la quantit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et le prix d</w:t>
      </w:r>
      <w:r>
        <w:rPr>
          <w:rFonts w:hAnsi="Times New Roman"/>
          <w:sz w:val="22"/>
          <w:szCs w:val="22"/>
        </w:rPr>
        <w:t>’é</w:t>
      </w:r>
      <w:r>
        <w:rPr>
          <w:rFonts w:ascii="Times New Roman"/>
          <w:sz w:val="22"/>
          <w:szCs w:val="22"/>
        </w:rPr>
        <w:t>quilibre s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 xml:space="preserve">adaptent-ils </w:t>
      </w:r>
      <w:r>
        <w:rPr>
          <w:rFonts w:hAnsi="Times New Roman"/>
          <w:sz w:val="22"/>
          <w:szCs w:val="22"/>
        </w:rPr>
        <w:t>à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une modification de la courbe de demande ?</w:t>
      </w:r>
      <w:bookmarkStart w:id="0" w:name="_GoBack"/>
      <w:bookmarkEnd w:id="0"/>
    </w:p>
    <w:p w14:paraId="27158124" w14:textId="77777777" w:rsidR="00316A23" w:rsidRDefault="00316A23" w:rsidP="00316A23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 xml:space="preserve">Pourquoi parle-t-on de gains </w:t>
      </w:r>
      <w:r>
        <w:rPr>
          <w:rFonts w:hAnsi="Times New Roman"/>
          <w:sz w:val="22"/>
          <w:szCs w:val="22"/>
        </w:rPr>
        <w:t>à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l</w:t>
      </w:r>
      <w:r>
        <w:rPr>
          <w:rFonts w:hAnsi="Times New Roman"/>
          <w:sz w:val="22"/>
          <w:szCs w:val="22"/>
        </w:rPr>
        <w:t>’é</w:t>
      </w:r>
      <w:r>
        <w:rPr>
          <w:rFonts w:ascii="Times New Roman"/>
          <w:sz w:val="22"/>
          <w:szCs w:val="22"/>
        </w:rPr>
        <w:t>change dans le cas de march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s concurrentiels ?</w:t>
      </w:r>
    </w:p>
    <w:p w14:paraId="7F080E5A" w14:textId="77777777" w:rsidR="00316A23" w:rsidRDefault="00316A23" w:rsidP="00316A23">
      <w:pPr>
        <w:pStyle w:val="Sansinterligne"/>
        <w:numPr>
          <w:ilvl w:val="0"/>
          <w:numId w:val="1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En quoi le march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concurrentiel permet-il une bonne allocation des ressources ?</w:t>
      </w:r>
    </w:p>
    <w:p w14:paraId="731B8F73" w14:textId="77777777" w:rsidR="00316A23" w:rsidRDefault="00316A23"/>
    <w:p w14:paraId="035B1941" w14:textId="77777777" w:rsidR="007506EC" w:rsidRDefault="007506EC"/>
    <w:sectPr w:rsidR="007506EC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2781"/>
    <w:multiLevelType w:val="multilevel"/>
    <w:tmpl w:val="9964083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C"/>
    <w:rsid w:val="00316A23"/>
    <w:rsid w:val="0038066A"/>
    <w:rsid w:val="007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4F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cver.fr/2hr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2</cp:revision>
  <dcterms:created xsi:type="dcterms:W3CDTF">2015-12-06T13:27:00Z</dcterms:created>
  <dcterms:modified xsi:type="dcterms:W3CDTF">2015-12-06T13:29:00Z</dcterms:modified>
</cp:coreProperties>
</file>