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892103"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892103">
        <w:rPr>
          <w:rFonts w:ascii="Times New Roman" w:hAnsi="Times New Roman"/>
          <w:b/>
          <w:sz w:val="32"/>
          <w:szCs w:val="36"/>
        </w:rPr>
        <w:t xml:space="preserve">Question </w:t>
      </w:r>
      <w:r w:rsidR="008D7199">
        <w:rPr>
          <w:rFonts w:ascii="Times New Roman" w:hAnsi="Times New Roman"/>
          <w:b/>
          <w:sz w:val="32"/>
          <w:szCs w:val="36"/>
        </w:rPr>
        <w:t>3</w:t>
      </w:r>
      <w:r w:rsidR="00CF1CBD" w:rsidRPr="00892103">
        <w:rPr>
          <w:rFonts w:ascii="Times New Roman" w:hAnsi="Times New Roman"/>
          <w:b/>
          <w:sz w:val="32"/>
          <w:szCs w:val="36"/>
        </w:rPr>
        <w:t xml:space="preserve"> : </w:t>
      </w:r>
      <w:r w:rsidR="008D7199">
        <w:rPr>
          <w:rFonts w:ascii="Times New Roman" w:hAnsi="Times New Roman"/>
          <w:b/>
          <w:bCs/>
          <w:sz w:val="32"/>
          <w:szCs w:val="36"/>
        </w:rPr>
        <w:t>Combien produire</w:t>
      </w:r>
      <w:r w:rsidR="00AA54CE" w:rsidRPr="00892103">
        <w:rPr>
          <w:rFonts w:ascii="Times New Roman" w:hAnsi="Times New Roman"/>
          <w:b/>
          <w:bCs/>
          <w:sz w:val="32"/>
          <w:szCs w:val="36"/>
        </w:rPr>
        <w:t xml:space="preserve"> </w:t>
      </w:r>
      <w:r w:rsidR="00CF1CBD" w:rsidRPr="00892103">
        <w:rPr>
          <w:rFonts w:ascii="Times New Roman" w:hAnsi="Times New Roman"/>
          <w:b/>
          <w:bCs/>
          <w:sz w:val="32"/>
          <w:szCs w:val="36"/>
        </w:rPr>
        <w:t>?</w:t>
      </w:r>
    </w:p>
    <w:p w:rsidR="00316832" w:rsidRPr="00892103" w:rsidRDefault="00316832" w:rsidP="00316832">
      <w:pPr>
        <w:pStyle w:val="Sansinterligne"/>
        <w:rPr>
          <w:rFonts w:ascii="Times New Roman" w:hAnsi="Times New Roman"/>
          <w:sz w:val="22"/>
        </w:rPr>
      </w:pPr>
    </w:p>
    <w:p w:rsidR="008746BE" w:rsidRPr="00892103" w:rsidRDefault="005E6B69" w:rsidP="005E6B69">
      <w:pPr>
        <w:pBdr>
          <w:bottom w:val="single" w:sz="4" w:space="1" w:color="auto"/>
        </w:pBdr>
        <w:jc w:val="center"/>
        <w:rPr>
          <w:rFonts w:ascii="Times New Roman" w:hAnsi="Times New Roman"/>
          <w:b/>
          <w:color w:val="000000" w:themeColor="text1"/>
          <w:sz w:val="28"/>
          <w:szCs w:val="28"/>
        </w:rPr>
      </w:pPr>
      <w:r w:rsidRPr="00892103">
        <w:rPr>
          <w:rFonts w:ascii="Times New Roman" w:hAnsi="Times New Roman"/>
          <w:b/>
          <w:color w:val="000000" w:themeColor="text1"/>
          <w:sz w:val="28"/>
          <w:szCs w:val="28"/>
        </w:rPr>
        <w:t xml:space="preserve">Etape </w:t>
      </w:r>
      <w:r w:rsidR="000408AC">
        <w:rPr>
          <w:rFonts w:ascii="Times New Roman" w:hAnsi="Times New Roman"/>
          <w:b/>
          <w:color w:val="000000" w:themeColor="text1"/>
          <w:sz w:val="28"/>
          <w:szCs w:val="28"/>
        </w:rPr>
        <w:t>1</w:t>
      </w:r>
      <w:r w:rsidR="008746BE" w:rsidRPr="00892103">
        <w:rPr>
          <w:rFonts w:ascii="Times New Roman" w:hAnsi="Times New Roman"/>
          <w:b/>
          <w:color w:val="000000" w:themeColor="text1"/>
          <w:sz w:val="28"/>
          <w:szCs w:val="28"/>
        </w:rPr>
        <w:t xml:space="preserve"> : </w:t>
      </w:r>
      <w:r w:rsidRPr="00892103">
        <w:rPr>
          <w:rFonts w:ascii="Times New Roman" w:hAnsi="Times New Roman"/>
          <w:b/>
          <w:color w:val="000000" w:themeColor="text1"/>
          <w:sz w:val="28"/>
          <w:szCs w:val="28"/>
        </w:rPr>
        <w:t>Bilan du questionnaire</w:t>
      </w:r>
      <w:r w:rsidR="00FF002C">
        <w:rPr>
          <w:rFonts w:ascii="Times New Roman" w:hAnsi="Times New Roman"/>
          <w:b/>
          <w:color w:val="000000" w:themeColor="text1"/>
          <w:sz w:val="28"/>
          <w:szCs w:val="28"/>
        </w:rPr>
        <w:t xml:space="preserve"> (15</w:t>
      </w:r>
      <w:r w:rsidR="00C94F10" w:rsidRPr="00892103">
        <w:rPr>
          <w:rFonts w:ascii="Times New Roman" w:hAnsi="Times New Roman"/>
          <w:b/>
          <w:color w:val="000000" w:themeColor="text1"/>
          <w:sz w:val="28"/>
          <w:szCs w:val="28"/>
        </w:rPr>
        <w:t>’)</w:t>
      </w:r>
    </w:p>
    <w:p w:rsidR="005E6B69" w:rsidRPr="00892103" w:rsidRDefault="005E6B69" w:rsidP="00991D5F">
      <w:pPr>
        <w:pStyle w:val="Sansinterligne"/>
        <w:jc w:val="center"/>
        <w:rPr>
          <w:rFonts w:ascii="Times New Roman" w:hAnsi="Times New Roman"/>
          <w:sz w:val="22"/>
        </w:rPr>
      </w:pPr>
      <w:r w:rsidRPr="00892103">
        <w:rPr>
          <w:rFonts w:ascii="Times New Roman" w:hAnsi="Times New Roman"/>
          <w:sz w:val="22"/>
        </w:rPr>
        <w:t>En groupe, vous comparerez vos réponses et complèterez éventuellement votre trace écrite.</w:t>
      </w:r>
    </w:p>
    <w:p w:rsidR="00991D5F" w:rsidRPr="00892103" w:rsidRDefault="00991D5F" w:rsidP="00991D5F">
      <w:pPr>
        <w:pStyle w:val="Sansinterligne"/>
        <w:jc w:val="center"/>
        <w:rPr>
          <w:rFonts w:ascii="Times New Roman" w:hAnsi="Times New Roman"/>
          <w:sz w:val="22"/>
        </w:rPr>
      </w:pPr>
    </w:p>
    <w:p w:rsidR="00E74C6B" w:rsidRDefault="00E74C6B" w:rsidP="00E74C6B">
      <w:pPr>
        <w:pStyle w:val="Sansinterligne"/>
        <w:numPr>
          <w:ilvl w:val="0"/>
          <w:numId w:val="16"/>
        </w:numPr>
        <w:rPr>
          <w:rFonts w:ascii="Times New Roman" w:hAnsi="Times New Roman"/>
        </w:rPr>
      </w:pPr>
      <w:r>
        <w:rPr>
          <w:rFonts w:ascii="Times New Roman" w:hAnsi="Times New Roman"/>
        </w:rPr>
        <w:t>Complétez le tableau ci-dessous :</w:t>
      </w:r>
    </w:p>
    <w:tbl>
      <w:tblPr>
        <w:tblStyle w:val="Grilledutableau"/>
        <w:tblpPr w:leftFromText="180" w:rightFromText="180" w:vertAnchor="page" w:horzAnchor="page" w:tblpX="941" w:tblpY="3617"/>
        <w:tblW w:w="0" w:type="auto"/>
        <w:tblLook w:val="04A0"/>
      </w:tblPr>
      <w:tblGrid>
        <w:gridCol w:w="1809"/>
        <w:gridCol w:w="3071"/>
        <w:gridCol w:w="2788"/>
        <w:gridCol w:w="2788"/>
      </w:tblGrid>
      <w:tr w:rsidR="00B23BC9" w:rsidTr="00B23BC9">
        <w:tc>
          <w:tcPr>
            <w:tcW w:w="1809" w:type="dxa"/>
          </w:tcPr>
          <w:p w:rsidR="00B23BC9" w:rsidRDefault="00B23BC9" w:rsidP="00B23BC9">
            <w:pPr>
              <w:jc w:val="center"/>
            </w:pPr>
          </w:p>
        </w:tc>
        <w:tc>
          <w:tcPr>
            <w:tcW w:w="3071" w:type="dxa"/>
          </w:tcPr>
          <w:p w:rsidR="00B23BC9" w:rsidRPr="009F418B" w:rsidRDefault="00B23BC9" w:rsidP="00B23BC9">
            <w:pPr>
              <w:jc w:val="center"/>
              <w:rPr>
                <w:b/>
              </w:rPr>
            </w:pPr>
            <w:r w:rsidRPr="009F418B">
              <w:rPr>
                <w:b/>
              </w:rPr>
              <w:t>Définition</w:t>
            </w:r>
          </w:p>
        </w:tc>
        <w:tc>
          <w:tcPr>
            <w:tcW w:w="2788" w:type="dxa"/>
          </w:tcPr>
          <w:p w:rsidR="00B23BC9" w:rsidRPr="009F418B" w:rsidRDefault="00B23BC9" w:rsidP="00B23BC9">
            <w:pPr>
              <w:jc w:val="center"/>
              <w:rPr>
                <w:b/>
              </w:rPr>
            </w:pPr>
            <w:r w:rsidRPr="009F418B">
              <w:rPr>
                <w:b/>
              </w:rPr>
              <w:t>Calcul</w:t>
            </w:r>
          </w:p>
        </w:tc>
        <w:tc>
          <w:tcPr>
            <w:tcW w:w="2788" w:type="dxa"/>
          </w:tcPr>
          <w:p w:rsidR="00B23BC9" w:rsidRPr="009F418B" w:rsidRDefault="00B23BC9" w:rsidP="00B23BC9">
            <w:pPr>
              <w:jc w:val="center"/>
              <w:rPr>
                <w:b/>
              </w:rPr>
            </w:pPr>
            <w:r w:rsidRPr="009F418B">
              <w:rPr>
                <w:b/>
              </w:rPr>
              <w:t>Allure de la courbe</w:t>
            </w:r>
          </w:p>
        </w:tc>
      </w:tr>
      <w:tr w:rsidR="00B23BC9" w:rsidTr="00B23BC9">
        <w:tc>
          <w:tcPr>
            <w:tcW w:w="1809" w:type="dxa"/>
            <w:vAlign w:val="center"/>
          </w:tcPr>
          <w:p w:rsidR="00B23BC9" w:rsidRDefault="00B23BC9" w:rsidP="00B23BC9">
            <w:pPr>
              <w:jc w:val="center"/>
            </w:pPr>
            <w:r>
              <w:t>Coût total</w:t>
            </w:r>
          </w:p>
        </w:tc>
        <w:tc>
          <w:tcPr>
            <w:tcW w:w="3071" w:type="dxa"/>
            <w:vAlign w:val="center"/>
          </w:tcPr>
          <w:p w:rsidR="00B23BC9" w:rsidRDefault="00B23BC9" w:rsidP="00B23BC9">
            <w:pPr>
              <w:jc w:val="center"/>
            </w:pPr>
          </w:p>
          <w:p w:rsidR="00B23BC9" w:rsidRDefault="00B23BC9" w:rsidP="00B23BC9">
            <w:pPr>
              <w:jc w:val="center"/>
            </w:pPr>
          </w:p>
        </w:tc>
        <w:tc>
          <w:tcPr>
            <w:tcW w:w="2788" w:type="dxa"/>
            <w:vAlign w:val="center"/>
          </w:tcPr>
          <w:p w:rsidR="00B23BC9" w:rsidRDefault="00B23BC9" w:rsidP="00B23BC9">
            <w:pPr>
              <w:jc w:val="center"/>
            </w:pPr>
          </w:p>
        </w:tc>
        <w:tc>
          <w:tcPr>
            <w:tcW w:w="2788" w:type="dxa"/>
            <w:vAlign w:val="center"/>
          </w:tcPr>
          <w:p w:rsidR="00B23BC9" w:rsidRDefault="00B23BC9" w:rsidP="00B23BC9">
            <w:pPr>
              <w:jc w:val="center"/>
            </w:pPr>
          </w:p>
        </w:tc>
      </w:tr>
      <w:tr w:rsidR="00B23BC9" w:rsidTr="00B23BC9">
        <w:tc>
          <w:tcPr>
            <w:tcW w:w="1809" w:type="dxa"/>
            <w:vAlign w:val="center"/>
          </w:tcPr>
          <w:p w:rsidR="00B23BC9" w:rsidRDefault="00B23BC9" w:rsidP="00B23BC9">
            <w:pPr>
              <w:jc w:val="center"/>
            </w:pPr>
            <w:r>
              <w:t>Coût marginal</w:t>
            </w:r>
          </w:p>
        </w:tc>
        <w:tc>
          <w:tcPr>
            <w:tcW w:w="3071" w:type="dxa"/>
            <w:vAlign w:val="center"/>
          </w:tcPr>
          <w:p w:rsidR="00B23BC9" w:rsidRDefault="00B23BC9" w:rsidP="00B23BC9">
            <w:pPr>
              <w:jc w:val="center"/>
            </w:pPr>
          </w:p>
          <w:p w:rsidR="00B23BC9" w:rsidRDefault="00B23BC9" w:rsidP="00B23BC9">
            <w:pPr>
              <w:jc w:val="center"/>
            </w:pPr>
          </w:p>
        </w:tc>
        <w:tc>
          <w:tcPr>
            <w:tcW w:w="2788" w:type="dxa"/>
            <w:vAlign w:val="center"/>
          </w:tcPr>
          <w:p w:rsidR="00B23BC9" w:rsidRDefault="00B23BC9" w:rsidP="00B23BC9">
            <w:pPr>
              <w:jc w:val="center"/>
            </w:pPr>
          </w:p>
        </w:tc>
        <w:tc>
          <w:tcPr>
            <w:tcW w:w="2788" w:type="dxa"/>
            <w:vAlign w:val="center"/>
          </w:tcPr>
          <w:p w:rsidR="00B23BC9" w:rsidRDefault="00B23BC9" w:rsidP="00B23BC9">
            <w:pPr>
              <w:jc w:val="center"/>
            </w:pPr>
          </w:p>
        </w:tc>
      </w:tr>
      <w:tr w:rsidR="00B23BC9" w:rsidTr="00B23BC9">
        <w:tc>
          <w:tcPr>
            <w:tcW w:w="1809" w:type="dxa"/>
            <w:vAlign w:val="center"/>
          </w:tcPr>
          <w:p w:rsidR="00B23BC9" w:rsidRDefault="00B23BC9" w:rsidP="00B23BC9">
            <w:pPr>
              <w:jc w:val="center"/>
            </w:pPr>
            <w:r>
              <w:t>Coût moyen</w:t>
            </w:r>
          </w:p>
        </w:tc>
        <w:tc>
          <w:tcPr>
            <w:tcW w:w="3071" w:type="dxa"/>
            <w:vAlign w:val="center"/>
          </w:tcPr>
          <w:p w:rsidR="00B23BC9" w:rsidRDefault="00B23BC9" w:rsidP="00B23BC9">
            <w:pPr>
              <w:jc w:val="center"/>
            </w:pPr>
          </w:p>
          <w:p w:rsidR="00B23BC9" w:rsidRDefault="00B23BC9" w:rsidP="00B23BC9">
            <w:pPr>
              <w:jc w:val="center"/>
            </w:pPr>
          </w:p>
        </w:tc>
        <w:tc>
          <w:tcPr>
            <w:tcW w:w="2788" w:type="dxa"/>
            <w:vAlign w:val="center"/>
          </w:tcPr>
          <w:p w:rsidR="00B23BC9" w:rsidRDefault="00B23BC9" w:rsidP="00B23BC9">
            <w:pPr>
              <w:jc w:val="center"/>
            </w:pPr>
          </w:p>
        </w:tc>
        <w:tc>
          <w:tcPr>
            <w:tcW w:w="2788" w:type="dxa"/>
            <w:vAlign w:val="center"/>
          </w:tcPr>
          <w:p w:rsidR="00B23BC9" w:rsidRDefault="00B23BC9" w:rsidP="00B23BC9">
            <w:pPr>
              <w:jc w:val="center"/>
            </w:pPr>
          </w:p>
        </w:tc>
      </w:tr>
      <w:tr w:rsidR="00B23BC9" w:rsidTr="00B23BC9">
        <w:tc>
          <w:tcPr>
            <w:tcW w:w="1809" w:type="dxa"/>
            <w:vAlign w:val="center"/>
          </w:tcPr>
          <w:p w:rsidR="00B23BC9" w:rsidRDefault="00B23BC9" w:rsidP="00B23BC9">
            <w:pPr>
              <w:jc w:val="center"/>
            </w:pPr>
            <w:r>
              <w:t>Recette totale</w:t>
            </w:r>
          </w:p>
        </w:tc>
        <w:tc>
          <w:tcPr>
            <w:tcW w:w="3071" w:type="dxa"/>
            <w:vAlign w:val="center"/>
          </w:tcPr>
          <w:p w:rsidR="00B23BC9" w:rsidRDefault="00B23BC9" w:rsidP="00B23BC9">
            <w:pPr>
              <w:jc w:val="center"/>
            </w:pPr>
          </w:p>
          <w:p w:rsidR="00B23BC9" w:rsidRDefault="00B23BC9" w:rsidP="00B23BC9">
            <w:pPr>
              <w:jc w:val="center"/>
            </w:pPr>
          </w:p>
        </w:tc>
        <w:tc>
          <w:tcPr>
            <w:tcW w:w="2788" w:type="dxa"/>
            <w:vAlign w:val="center"/>
          </w:tcPr>
          <w:p w:rsidR="00B23BC9" w:rsidRDefault="00B23BC9" w:rsidP="00B23BC9">
            <w:pPr>
              <w:jc w:val="center"/>
            </w:pPr>
          </w:p>
        </w:tc>
        <w:tc>
          <w:tcPr>
            <w:tcW w:w="2788" w:type="dxa"/>
            <w:shd w:val="clear" w:color="auto" w:fill="BFBFBF" w:themeFill="background1" w:themeFillShade="BF"/>
            <w:vAlign w:val="center"/>
          </w:tcPr>
          <w:p w:rsidR="00B23BC9" w:rsidRDefault="00B23BC9" w:rsidP="00B23BC9">
            <w:pPr>
              <w:jc w:val="center"/>
            </w:pPr>
          </w:p>
        </w:tc>
      </w:tr>
      <w:tr w:rsidR="00B23BC9" w:rsidTr="00B23BC9">
        <w:tc>
          <w:tcPr>
            <w:tcW w:w="1809" w:type="dxa"/>
            <w:vAlign w:val="center"/>
          </w:tcPr>
          <w:p w:rsidR="00B23BC9" w:rsidRDefault="00B23BC9" w:rsidP="00B23BC9">
            <w:pPr>
              <w:jc w:val="center"/>
            </w:pPr>
            <w:r>
              <w:t>Recette marginale</w:t>
            </w:r>
          </w:p>
        </w:tc>
        <w:tc>
          <w:tcPr>
            <w:tcW w:w="3071" w:type="dxa"/>
            <w:vAlign w:val="center"/>
          </w:tcPr>
          <w:p w:rsidR="00B23BC9" w:rsidRDefault="00B23BC9" w:rsidP="00B23BC9">
            <w:pPr>
              <w:jc w:val="center"/>
            </w:pPr>
          </w:p>
          <w:p w:rsidR="00B23BC9" w:rsidRDefault="00B23BC9" w:rsidP="00B23BC9">
            <w:pPr>
              <w:jc w:val="center"/>
            </w:pPr>
          </w:p>
        </w:tc>
        <w:tc>
          <w:tcPr>
            <w:tcW w:w="2788" w:type="dxa"/>
            <w:vAlign w:val="center"/>
          </w:tcPr>
          <w:p w:rsidR="00B23BC9" w:rsidRDefault="00B23BC9" w:rsidP="00B23BC9">
            <w:pPr>
              <w:jc w:val="center"/>
            </w:pPr>
          </w:p>
        </w:tc>
        <w:tc>
          <w:tcPr>
            <w:tcW w:w="2788" w:type="dxa"/>
            <w:vAlign w:val="center"/>
          </w:tcPr>
          <w:p w:rsidR="00B23BC9" w:rsidRDefault="00B23BC9" w:rsidP="00B23BC9">
            <w:pPr>
              <w:jc w:val="center"/>
            </w:pPr>
          </w:p>
        </w:tc>
      </w:tr>
      <w:tr w:rsidR="00B23BC9" w:rsidTr="00B23BC9">
        <w:tc>
          <w:tcPr>
            <w:tcW w:w="1809" w:type="dxa"/>
            <w:vAlign w:val="center"/>
          </w:tcPr>
          <w:p w:rsidR="00B23BC9" w:rsidRDefault="00B23BC9" w:rsidP="00B23BC9">
            <w:pPr>
              <w:jc w:val="center"/>
            </w:pPr>
            <w:r>
              <w:t>Recette moyenne</w:t>
            </w:r>
          </w:p>
        </w:tc>
        <w:tc>
          <w:tcPr>
            <w:tcW w:w="3071" w:type="dxa"/>
            <w:vAlign w:val="center"/>
          </w:tcPr>
          <w:p w:rsidR="00B23BC9" w:rsidRDefault="00B23BC9" w:rsidP="00B23BC9">
            <w:pPr>
              <w:jc w:val="center"/>
            </w:pPr>
          </w:p>
          <w:p w:rsidR="00B23BC9" w:rsidRDefault="00B23BC9" w:rsidP="00B23BC9">
            <w:pPr>
              <w:jc w:val="center"/>
            </w:pPr>
          </w:p>
        </w:tc>
        <w:tc>
          <w:tcPr>
            <w:tcW w:w="2788" w:type="dxa"/>
            <w:vAlign w:val="center"/>
          </w:tcPr>
          <w:p w:rsidR="00B23BC9" w:rsidRDefault="00B23BC9" w:rsidP="00B23BC9">
            <w:pPr>
              <w:jc w:val="center"/>
            </w:pPr>
          </w:p>
        </w:tc>
        <w:tc>
          <w:tcPr>
            <w:tcW w:w="2788" w:type="dxa"/>
            <w:shd w:val="clear" w:color="auto" w:fill="FFFFFF" w:themeFill="background1"/>
            <w:vAlign w:val="center"/>
          </w:tcPr>
          <w:p w:rsidR="00B23BC9" w:rsidRDefault="00B23BC9" w:rsidP="00B23BC9">
            <w:pPr>
              <w:jc w:val="center"/>
            </w:pPr>
          </w:p>
        </w:tc>
      </w:tr>
    </w:tbl>
    <w:p w:rsidR="005F5FF0" w:rsidRPr="005F5FF0" w:rsidRDefault="005F5FF0" w:rsidP="005F5FF0">
      <w:pPr>
        <w:pStyle w:val="Sansinterligne"/>
        <w:ind w:left="360"/>
        <w:rPr>
          <w:rFonts w:ascii="Times New Roman" w:hAnsi="Times New Roman"/>
        </w:rPr>
      </w:pPr>
    </w:p>
    <w:p w:rsidR="00E2604A" w:rsidRPr="00892103" w:rsidRDefault="00E74C6B" w:rsidP="00E2604A">
      <w:pPr>
        <w:pStyle w:val="Sansinterligne"/>
        <w:numPr>
          <w:ilvl w:val="0"/>
          <w:numId w:val="16"/>
        </w:numPr>
        <w:rPr>
          <w:rFonts w:ascii="Times New Roman" w:hAnsi="Times New Roman"/>
        </w:rPr>
      </w:pPr>
      <w:r>
        <w:rPr>
          <w:rFonts w:ascii="Times New Roman" w:hAnsi="Times New Roman"/>
        </w:rPr>
        <w:t>Qu'est-ce que la loi des rendements décroissants ?</w:t>
      </w:r>
    </w:p>
    <w:p w:rsidR="00E2604A" w:rsidRPr="00892103" w:rsidRDefault="00E74C6B" w:rsidP="00E2604A">
      <w:pPr>
        <w:pStyle w:val="Sansinterligne"/>
        <w:numPr>
          <w:ilvl w:val="0"/>
          <w:numId w:val="16"/>
        </w:numPr>
        <w:rPr>
          <w:rFonts w:ascii="Times New Roman" w:hAnsi="Times New Roman"/>
        </w:rPr>
      </w:pPr>
      <w:r>
        <w:rPr>
          <w:rFonts w:ascii="Times New Roman" w:hAnsi="Times New Roman"/>
        </w:rPr>
        <w:t>Combien l'entreprise doit-elle produire pour réaliser un profit maximum ?</w:t>
      </w:r>
    </w:p>
    <w:p w:rsidR="00991D5F" w:rsidRDefault="00991D5F" w:rsidP="00692701">
      <w:pPr>
        <w:pStyle w:val="Sansinterligne"/>
        <w:rPr>
          <w:rFonts w:ascii="Times New Roman" w:hAnsi="Times New Roman"/>
        </w:rPr>
      </w:pPr>
    </w:p>
    <w:p w:rsidR="005F5FF0" w:rsidRPr="00892103" w:rsidRDefault="005F5FF0" w:rsidP="00692701">
      <w:pPr>
        <w:pStyle w:val="Sansinterligne"/>
        <w:rPr>
          <w:rFonts w:ascii="Times New Roman" w:hAnsi="Times New Roman"/>
        </w:rPr>
      </w:pPr>
    </w:p>
    <w:p w:rsidR="005E6B69" w:rsidRPr="00892103" w:rsidRDefault="005E6B69" w:rsidP="005E6B69">
      <w:pPr>
        <w:pBdr>
          <w:bottom w:val="single" w:sz="4" w:space="1" w:color="auto"/>
        </w:pBdr>
        <w:jc w:val="center"/>
        <w:rPr>
          <w:rFonts w:ascii="Times New Roman" w:hAnsi="Times New Roman"/>
          <w:b/>
          <w:color w:val="000000" w:themeColor="text1"/>
          <w:sz w:val="28"/>
          <w:szCs w:val="28"/>
        </w:rPr>
      </w:pPr>
      <w:r w:rsidRPr="00892103">
        <w:rPr>
          <w:rFonts w:ascii="Times New Roman" w:hAnsi="Times New Roman"/>
          <w:b/>
          <w:color w:val="000000" w:themeColor="text1"/>
          <w:sz w:val="28"/>
          <w:szCs w:val="28"/>
        </w:rPr>
        <w:t xml:space="preserve">Etape </w:t>
      </w:r>
      <w:r w:rsidR="000408AC">
        <w:rPr>
          <w:rFonts w:ascii="Times New Roman" w:hAnsi="Times New Roman"/>
          <w:b/>
          <w:color w:val="000000" w:themeColor="text1"/>
          <w:sz w:val="28"/>
          <w:szCs w:val="28"/>
        </w:rPr>
        <w:t>2</w:t>
      </w:r>
      <w:r w:rsidRPr="00892103">
        <w:rPr>
          <w:rFonts w:ascii="Times New Roman" w:hAnsi="Times New Roman"/>
          <w:b/>
          <w:color w:val="000000" w:themeColor="text1"/>
          <w:sz w:val="28"/>
          <w:szCs w:val="28"/>
        </w:rPr>
        <w:t> : Vérification des connaissances</w:t>
      </w:r>
      <w:r w:rsidR="00FF002C">
        <w:rPr>
          <w:rFonts w:ascii="Times New Roman" w:hAnsi="Times New Roman"/>
          <w:b/>
          <w:color w:val="000000" w:themeColor="text1"/>
          <w:sz w:val="28"/>
          <w:szCs w:val="28"/>
        </w:rPr>
        <w:t xml:space="preserve"> (2</w:t>
      </w:r>
      <w:r w:rsidR="00C94F10" w:rsidRPr="00892103">
        <w:rPr>
          <w:rFonts w:ascii="Times New Roman" w:hAnsi="Times New Roman"/>
          <w:b/>
          <w:color w:val="000000" w:themeColor="text1"/>
          <w:sz w:val="28"/>
          <w:szCs w:val="28"/>
        </w:rPr>
        <w:t>0’)</w:t>
      </w:r>
    </w:p>
    <w:p w:rsidR="00DE2C14" w:rsidRPr="00DE2C14" w:rsidRDefault="005E6B69" w:rsidP="00DE2C14">
      <w:pPr>
        <w:rPr>
          <w:rFonts w:ascii="Times New Roman" w:hAnsi="Times New Roman"/>
          <w:b/>
          <w:color w:val="000000" w:themeColor="text1"/>
          <w:sz w:val="22"/>
          <w:szCs w:val="24"/>
          <w:u w:val="single"/>
        </w:rPr>
      </w:pPr>
      <w:r w:rsidRPr="00892103">
        <w:rPr>
          <w:rFonts w:ascii="Times New Roman" w:hAnsi="Times New Roman"/>
          <w:b/>
          <w:color w:val="000000" w:themeColor="text1"/>
          <w:sz w:val="22"/>
          <w:szCs w:val="24"/>
          <w:u w:val="single"/>
        </w:rPr>
        <w:t>Exerci</w:t>
      </w:r>
      <w:r w:rsidR="006E3299">
        <w:rPr>
          <w:rFonts w:ascii="Times New Roman" w:hAnsi="Times New Roman"/>
          <w:b/>
          <w:color w:val="000000" w:themeColor="text1"/>
          <w:sz w:val="22"/>
          <w:szCs w:val="24"/>
          <w:u w:val="single"/>
        </w:rPr>
        <w:t>ce</w:t>
      </w:r>
      <w:r w:rsidR="00EF4CF8">
        <w:rPr>
          <w:rFonts w:ascii="Times New Roman" w:hAnsi="Times New Roman"/>
          <w:b/>
          <w:color w:val="000000" w:themeColor="text1"/>
          <w:sz w:val="22"/>
          <w:szCs w:val="24"/>
          <w:u w:val="single"/>
        </w:rPr>
        <w:t xml:space="preserve"> 1</w:t>
      </w:r>
      <w:r w:rsidR="002A78DD" w:rsidRPr="00892103">
        <w:rPr>
          <w:rFonts w:ascii="Times New Roman" w:hAnsi="Times New Roman"/>
          <w:b/>
          <w:color w:val="000000" w:themeColor="text1"/>
          <w:sz w:val="22"/>
          <w:szCs w:val="24"/>
          <w:u w:val="single"/>
        </w:rPr>
        <w:t xml:space="preserve"> : </w:t>
      </w:r>
      <w:r w:rsidR="00DE2C14" w:rsidRPr="00DE2C14">
        <w:rPr>
          <w:rFonts w:ascii="Times New Roman" w:hAnsi="Times New Roman"/>
          <w:b/>
          <w:color w:val="000000" w:themeColor="text1"/>
          <w:sz w:val="22"/>
          <w:szCs w:val="24"/>
          <w:u w:val="single"/>
        </w:rPr>
        <w:t xml:space="preserve">Complétez le texte ci-dessous avec les notions suivantes </w:t>
      </w:r>
      <w:r w:rsidR="00DE2C14" w:rsidRPr="004B3321">
        <w:rPr>
          <w:rFonts w:ascii="Times New Roman" w:hAnsi="Times New Roman"/>
          <w:color w:val="000000" w:themeColor="text1"/>
          <w:sz w:val="22"/>
          <w:szCs w:val="24"/>
        </w:rPr>
        <w:t>(qui peuvent être utilisées plusieurs fois)</w:t>
      </w:r>
    </w:p>
    <w:p w:rsidR="00DE2C14" w:rsidRPr="00DE2C14" w:rsidRDefault="00DE2C14" w:rsidP="00DE2C14">
      <w:pPr>
        <w:rPr>
          <w:rFonts w:asciiTheme="minorHAnsi" w:hAnsiTheme="minorHAnsi"/>
          <w:i/>
        </w:rPr>
      </w:pPr>
      <w:r w:rsidRPr="00B1488C">
        <w:rPr>
          <w:rFonts w:asciiTheme="minorHAnsi" w:hAnsiTheme="minorHAnsi"/>
          <w:i/>
        </w:rPr>
        <w:t>Coût total ; coût moyen</w:t>
      </w:r>
      <w:r>
        <w:rPr>
          <w:rFonts w:asciiTheme="minorHAnsi" w:hAnsiTheme="minorHAnsi"/>
          <w:i/>
        </w:rPr>
        <w:t xml:space="preserve"> (X3)</w:t>
      </w:r>
      <w:r w:rsidRPr="00B1488C">
        <w:rPr>
          <w:rFonts w:asciiTheme="minorHAnsi" w:hAnsiTheme="minorHAnsi"/>
          <w:i/>
        </w:rPr>
        <w:t xml:space="preserve"> ; coût marginal</w:t>
      </w:r>
      <w:r>
        <w:rPr>
          <w:rFonts w:asciiTheme="minorHAnsi" w:hAnsiTheme="minorHAnsi"/>
          <w:i/>
        </w:rPr>
        <w:t xml:space="preserve"> (X3)</w:t>
      </w:r>
      <w:r w:rsidRPr="00B1488C">
        <w:rPr>
          <w:rFonts w:asciiTheme="minorHAnsi" w:hAnsiTheme="minorHAnsi"/>
          <w:i/>
        </w:rPr>
        <w:t xml:space="preserve"> ; coûts fixes ; coût</w:t>
      </w:r>
      <w:r>
        <w:rPr>
          <w:rFonts w:asciiTheme="minorHAnsi" w:hAnsiTheme="minorHAnsi"/>
          <w:i/>
        </w:rPr>
        <w:t>s</w:t>
      </w:r>
      <w:r w:rsidRPr="00B1488C">
        <w:rPr>
          <w:rFonts w:asciiTheme="minorHAnsi" w:hAnsiTheme="minorHAnsi"/>
          <w:i/>
        </w:rPr>
        <w:t xml:space="preserve"> variable</w:t>
      </w:r>
      <w:r>
        <w:rPr>
          <w:rFonts w:asciiTheme="minorHAnsi" w:hAnsiTheme="minorHAnsi"/>
          <w:i/>
        </w:rPr>
        <w:t>s</w:t>
      </w:r>
      <w:r w:rsidRPr="00B1488C">
        <w:rPr>
          <w:rFonts w:asciiTheme="minorHAnsi" w:hAnsiTheme="minorHAnsi"/>
          <w:i/>
        </w:rPr>
        <w:t xml:space="preserve"> ; prix de vente</w:t>
      </w:r>
      <w:r>
        <w:rPr>
          <w:rFonts w:asciiTheme="minorHAnsi" w:hAnsiTheme="minorHAnsi"/>
          <w:i/>
        </w:rPr>
        <w:t xml:space="preserve"> (X3)</w:t>
      </w:r>
      <w:r w:rsidRPr="00B1488C">
        <w:rPr>
          <w:rFonts w:asciiTheme="minorHAnsi" w:hAnsiTheme="minorHAnsi"/>
          <w:i/>
        </w:rPr>
        <w:t xml:space="preserve"> ; recette totale ; recette marginale</w:t>
      </w:r>
      <w:r>
        <w:rPr>
          <w:rFonts w:asciiTheme="minorHAnsi" w:hAnsiTheme="minorHAnsi"/>
          <w:i/>
        </w:rPr>
        <w:t xml:space="preserve"> (X3)</w:t>
      </w:r>
      <w:r w:rsidRPr="00B1488C">
        <w:rPr>
          <w:rFonts w:asciiTheme="minorHAnsi" w:hAnsiTheme="minorHAnsi"/>
          <w:i/>
        </w:rPr>
        <w:t xml:space="preserve"> ; inférieur ; supérieur ; profit.</w:t>
      </w:r>
    </w:p>
    <w:p w:rsidR="004461F0" w:rsidRDefault="00DE2C14" w:rsidP="004461F0">
      <w:pPr>
        <w:spacing w:line="360" w:lineRule="auto"/>
        <w:rPr>
          <w:noProof/>
          <w:color w:val="000000" w:themeColor="text1"/>
          <w:lang w:eastAsia="fr-FR"/>
        </w:rPr>
      </w:pPr>
      <w:r>
        <w:rPr>
          <w:rFonts w:asciiTheme="minorHAnsi" w:hAnsiTheme="minorHAnsi"/>
        </w:rPr>
        <w:tab/>
      </w:r>
      <w:r w:rsidRPr="00DE2C14">
        <w:rPr>
          <w:noProof/>
          <w:color w:val="000000" w:themeColor="text1"/>
          <w:lang w:eastAsia="fr-FR"/>
        </w:rPr>
        <w:t>Une entreprise qui a pour objectif premier la maximisation du profit choisit son volume de production en fonction du ......................................... et du coût marginal. Elle produira tant que le coût marginal est ....................................... au ......................................... Son profit est maximal quand le ......................................... égalise le ......................................... ou la .......................................... A ce niveau, l'écart entre la ......................................... et le ......................................... est le plus élevé : son ............................ est maximisé. Le profit total se calcule en déduisant de la ......................................... le .......................................... L'entreprise commence à faire du profit quand sa ......................................... égalise le .......................................... Plus les ......................................... sont élevés, plus l'entreprise a intérêt à produire à grande échelle. Les ........................................., eux, augmentent en fonction des quantités produites. La courbe de ......................................... coupe la courbe de ......................................... en son minimum. Au-delà de ce point, le coût marginal devient ......................................... au coût moyen. Toute unité supplémentaire produite a un coût supérieur au .........</w:t>
      </w:r>
      <w:r>
        <w:rPr>
          <w:noProof/>
          <w:color w:val="000000" w:themeColor="text1"/>
          <w:lang w:eastAsia="fr-FR"/>
        </w:rPr>
        <w:t>..............................</w:t>
      </w:r>
      <w:r w:rsidRPr="00DE2C14">
        <w:rPr>
          <w:noProof/>
          <w:color w:val="000000" w:themeColor="text1"/>
          <w:lang w:eastAsia="fr-FR"/>
        </w:rPr>
        <w:t xml:space="preserve"> ; elle fait donc augmenter ce dernier. </w:t>
      </w:r>
    </w:p>
    <w:p w:rsidR="004461F0" w:rsidRDefault="004461F0" w:rsidP="004461F0">
      <w:pPr>
        <w:spacing w:line="240" w:lineRule="auto"/>
        <w:rPr>
          <w:rFonts w:ascii="Times New Roman" w:hAnsi="Times New Roman"/>
          <w:b/>
          <w:color w:val="000000" w:themeColor="text1"/>
          <w:sz w:val="22"/>
          <w:szCs w:val="24"/>
          <w:u w:val="single"/>
        </w:rPr>
      </w:pPr>
    </w:p>
    <w:p w:rsidR="00EF4CF8" w:rsidRPr="007B7D7D" w:rsidRDefault="00EF4CF8" w:rsidP="007B7D7D">
      <w:pPr>
        <w:spacing w:line="360" w:lineRule="auto"/>
        <w:rPr>
          <w:rFonts w:ascii="Times New Roman" w:hAnsi="Times New Roman"/>
          <w:b/>
          <w:color w:val="000000" w:themeColor="text1"/>
          <w:sz w:val="22"/>
          <w:szCs w:val="24"/>
          <w:u w:val="single"/>
        </w:rPr>
      </w:pPr>
      <w:r w:rsidRPr="00EF4CF8">
        <w:rPr>
          <w:rFonts w:ascii="Times New Roman" w:hAnsi="Times New Roman"/>
          <w:b/>
          <w:color w:val="000000" w:themeColor="text1"/>
          <w:sz w:val="22"/>
          <w:szCs w:val="24"/>
          <w:u w:val="single"/>
        </w:rPr>
        <w:t>Exercice 2 : La loi des rendements décroissants</w:t>
      </w:r>
    </w:p>
    <w:p w:rsidR="00EF4CF8" w:rsidRPr="00EF4CF8" w:rsidRDefault="00EF4CF8" w:rsidP="00EF4CF8">
      <w:pPr>
        <w:pStyle w:val="Sansinterligne"/>
      </w:pPr>
      <w:r w:rsidRPr="00EF4CF8">
        <w:t>Vous êtes à la tête d’une entreprise de photocopies. Votre entreprise possède déjà un photocopieur moderne. Vous cherchez à déterminer combien vous devez embaucher de salariés pour exploiter au mieux votre machine. Pour cela, vous étudiez la quantité produite (nombres de photocopies) sur une journée en fonction du nombre de personnes embauchées.</w:t>
      </w:r>
    </w:p>
    <w:p w:rsidR="00EF4CF8" w:rsidRPr="004461F0" w:rsidRDefault="00EF4CF8" w:rsidP="00EF4CF8">
      <w:pPr>
        <w:pStyle w:val="Sansinterligne"/>
      </w:pPr>
      <w:bookmarkStart w:id="0" w:name="_GoBack"/>
      <w:bookmarkEnd w:id="0"/>
      <w:r w:rsidRPr="00EF4CF8">
        <w:t>Chaque salarié coûte 100€ par jour.</w:t>
      </w:r>
    </w:p>
    <w:p w:rsidR="00EF4CF8" w:rsidRDefault="00EF4CF8" w:rsidP="00EF4CF8">
      <w:pPr>
        <w:pStyle w:val="Sansinterligne"/>
      </w:pPr>
      <w:r w:rsidRPr="00EF4CF8">
        <w:t>Voici les résultats de votre enquête :</w:t>
      </w:r>
    </w:p>
    <w:p w:rsidR="00330C6D" w:rsidRPr="007B7D7D" w:rsidRDefault="00330C6D" w:rsidP="00EF4CF8">
      <w:pPr>
        <w:pStyle w:val="Sansinterligne"/>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644"/>
        <w:gridCol w:w="1644"/>
        <w:gridCol w:w="1645"/>
        <w:gridCol w:w="1644"/>
        <w:gridCol w:w="1645"/>
      </w:tblGrid>
      <w:tr w:rsidR="00EF4CF8" w:rsidRPr="00AF2698" w:rsidTr="00EF4CF8">
        <w:trPr>
          <w:trHeight w:val="484"/>
        </w:trPr>
        <w:tc>
          <w:tcPr>
            <w:tcW w:w="2376" w:type="dxa"/>
            <w:shd w:val="clear" w:color="auto" w:fill="auto"/>
            <w:vAlign w:val="center"/>
          </w:tcPr>
          <w:p w:rsidR="00EF4CF8" w:rsidRPr="00AF5508" w:rsidRDefault="00EF4CF8" w:rsidP="00AF5508">
            <w:pPr>
              <w:pStyle w:val="Sansinterligne"/>
              <w:jc w:val="center"/>
              <w:rPr>
                <w:b/>
              </w:rPr>
            </w:pPr>
            <w:r w:rsidRPr="00AF5508">
              <w:rPr>
                <w:b/>
              </w:rPr>
              <w:t>Nombre de salariés</w:t>
            </w:r>
          </w:p>
        </w:tc>
        <w:tc>
          <w:tcPr>
            <w:tcW w:w="1644" w:type="dxa"/>
            <w:shd w:val="clear" w:color="auto" w:fill="auto"/>
            <w:vAlign w:val="center"/>
          </w:tcPr>
          <w:p w:rsidR="00EF4CF8" w:rsidRPr="00EF4CF8" w:rsidRDefault="00EF4CF8" w:rsidP="003C5F1F">
            <w:pPr>
              <w:pStyle w:val="Sansinterligne"/>
              <w:jc w:val="center"/>
            </w:pPr>
            <w:r w:rsidRPr="00EF4CF8">
              <w:t>1</w:t>
            </w:r>
          </w:p>
        </w:tc>
        <w:tc>
          <w:tcPr>
            <w:tcW w:w="1644" w:type="dxa"/>
            <w:shd w:val="clear" w:color="auto" w:fill="auto"/>
            <w:vAlign w:val="center"/>
          </w:tcPr>
          <w:p w:rsidR="00EF4CF8" w:rsidRPr="00EF4CF8" w:rsidRDefault="00EF4CF8" w:rsidP="003C5F1F">
            <w:pPr>
              <w:pStyle w:val="Sansinterligne"/>
              <w:jc w:val="center"/>
            </w:pPr>
            <w:r w:rsidRPr="00EF4CF8">
              <w:t>2</w:t>
            </w:r>
          </w:p>
        </w:tc>
        <w:tc>
          <w:tcPr>
            <w:tcW w:w="1645" w:type="dxa"/>
            <w:shd w:val="clear" w:color="auto" w:fill="auto"/>
            <w:vAlign w:val="center"/>
          </w:tcPr>
          <w:p w:rsidR="00EF4CF8" w:rsidRPr="00EF4CF8" w:rsidRDefault="00EF4CF8" w:rsidP="003C5F1F">
            <w:pPr>
              <w:pStyle w:val="Sansinterligne"/>
              <w:jc w:val="center"/>
            </w:pPr>
            <w:r w:rsidRPr="00EF4CF8">
              <w:t>3</w:t>
            </w:r>
          </w:p>
        </w:tc>
        <w:tc>
          <w:tcPr>
            <w:tcW w:w="1644" w:type="dxa"/>
            <w:shd w:val="clear" w:color="auto" w:fill="auto"/>
            <w:vAlign w:val="center"/>
          </w:tcPr>
          <w:p w:rsidR="00EF4CF8" w:rsidRPr="00EF4CF8" w:rsidRDefault="00EF4CF8" w:rsidP="003C5F1F">
            <w:pPr>
              <w:pStyle w:val="Sansinterligne"/>
              <w:jc w:val="center"/>
            </w:pPr>
            <w:r w:rsidRPr="00EF4CF8">
              <w:t>4</w:t>
            </w:r>
          </w:p>
        </w:tc>
        <w:tc>
          <w:tcPr>
            <w:tcW w:w="1645" w:type="dxa"/>
            <w:shd w:val="clear" w:color="auto" w:fill="auto"/>
            <w:vAlign w:val="center"/>
          </w:tcPr>
          <w:p w:rsidR="00EF4CF8" w:rsidRPr="00EF4CF8" w:rsidRDefault="00EF4CF8" w:rsidP="003C5F1F">
            <w:pPr>
              <w:pStyle w:val="Sansinterligne"/>
              <w:jc w:val="center"/>
            </w:pPr>
            <w:r w:rsidRPr="00EF4CF8">
              <w:t>5</w:t>
            </w:r>
          </w:p>
        </w:tc>
      </w:tr>
      <w:tr w:rsidR="00EF4CF8" w:rsidRPr="00AF2698" w:rsidTr="00EF4CF8">
        <w:tc>
          <w:tcPr>
            <w:tcW w:w="2376" w:type="dxa"/>
            <w:shd w:val="clear" w:color="auto" w:fill="auto"/>
            <w:vAlign w:val="center"/>
          </w:tcPr>
          <w:p w:rsidR="00EF4CF8" w:rsidRPr="00AF5508" w:rsidRDefault="00EF4CF8" w:rsidP="00AF5508">
            <w:pPr>
              <w:pStyle w:val="Sansinterligne"/>
              <w:jc w:val="center"/>
              <w:rPr>
                <w:b/>
              </w:rPr>
            </w:pPr>
            <w:r w:rsidRPr="00AF5508">
              <w:rPr>
                <w:b/>
              </w:rPr>
              <w:t xml:space="preserve">Quantité produite totale </w:t>
            </w:r>
            <w:r w:rsidRPr="00AF5508">
              <w:t>(nombre de photocopies)</w:t>
            </w:r>
          </w:p>
        </w:tc>
        <w:tc>
          <w:tcPr>
            <w:tcW w:w="1644" w:type="dxa"/>
            <w:shd w:val="clear" w:color="auto" w:fill="auto"/>
            <w:vAlign w:val="center"/>
          </w:tcPr>
          <w:p w:rsidR="00EF4CF8" w:rsidRPr="00EF4CF8" w:rsidRDefault="00EF4CF8" w:rsidP="003C5F1F">
            <w:pPr>
              <w:pStyle w:val="Sansinterligne"/>
              <w:jc w:val="center"/>
            </w:pPr>
            <w:r w:rsidRPr="00EF4CF8">
              <w:t>100</w:t>
            </w:r>
          </w:p>
        </w:tc>
        <w:tc>
          <w:tcPr>
            <w:tcW w:w="1644" w:type="dxa"/>
            <w:shd w:val="clear" w:color="auto" w:fill="auto"/>
            <w:vAlign w:val="center"/>
          </w:tcPr>
          <w:p w:rsidR="00EF4CF8" w:rsidRPr="00EF4CF8" w:rsidRDefault="00EF4CF8" w:rsidP="003C5F1F">
            <w:pPr>
              <w:pStyle w:val="Sansinterligne"/>
              <w:jc w:val="center"/>
            </w:pPr>
            <w:r w:rsidRPr="00EF4CF8">
              <w:t>220</w:t>
            </w:r>
          </w:p>
        </w:tc>
        <w:tc>
          <w:tcPr>
            <w:tcW w:w="1645" w:type="dxa"/>
            <w:shd w:val="clear" w:color="auto" w:fill="auto"/>
            <w:vAlign w:val="center"/>
          </w:tcPr>
          <w:p w:rsidR="00EF4CF8" w:rsidRPr="00EF4CF8" w:rsidRDefault="00EF4CF8" w:rsidP="003C5F1F">
            <w:pPr>
              <w:pStyle w:val="Sansinterligne"/>
              <w:jc w:val="center"/>
            </w:pPr>
            <w:r w:rsidRPr="00EF4CF8">
              <w:t>450</w:t>
            </w:r>
          </w:p>
        </w:tc>
        <w:tc>
          <w:tcPr>
            <w:tcW w:w="1644" w:type="dxa"/>
            <w:shd w:val="clear" w:color="auto" w:fill="auto"/>
            <w:vAlign w:val="center"/>
          </w:tcPr>
          <w:p w:rsidR="00EF4CF8" w:rsidRPr="00EF4CF8" w:rsidRDefault="00EF4CF8" w:rsidP="003C5F1F">
            <w:pPr>
              <w:pStyle w:val="Sansinterligne"/>
              <w:jc w:val="center"/>
            </w:pPr>
            <w:r w:rsidRPr="00EF4CF8">
              <w:t>550</w:t>
            </w:r>
          </w:p>
        </w:tc>
        <w:tc>
          <w:tcPr>
            <w:tcW w:w="1645" w:type="dxa"/>
            <w:shd w:val="clear" w:color="auto" w:fill="auto"/>
            <w:vAlign w:val="center"/>
          </w:tcPr>
          <w:p w:rsidR="00EF4CF8" w:rsidRPr="00EF4CF8" w:rsidRDefault="00EF4CF8" w:rsidP="003C5F1F">
            <w:pPr>
              <w:pStyle w:val="Sansinterligne"/>
              <w:jc w:val="center"/>
            </w:pPr>
            <w:r w:rsidRPr="00EF4CF8">
              <w:t>500</w:t>
            </w:r>
          </w:p>
        </w:tc>
      </w:tr>
      <w:tr w:rsidR="00EF4CF8" w:rsidRPr="00AF2698" w:rsidTr="00EF4CF8">
        <w:tc>
          <w:tcPr>
            <w:tcW w:w="2376" w:type="dxa"/>
            <w:shd w:val="clear" w:color="auto" w:fill="auto"/>
            <w:vAlign w:val="center"/>
          </w:tcPr>
          <w:p w:rsidR="00EF4CF8" w:rsidRPr="00AF5508" w:rsidRDefault="00EF4CF8" w:rsidP="00AF5508">
            <w:pPr>
              <w:pStyle w:val="Sansinterligne"/>
              <w:jc w:val="center"/>
              <w:rPr>
                <w:b/>
              </w:rPr>
            </w:pPr>
            <w:r w:rsidRPr="00AF5508">
              <w:rPr>
                <w:b/>
              </w:rPr>
              <w:t>Productivité marginale</w:t>
            </w:r>
          </w:p>
        </w:tc>
        <w:tc>
          <w:tcPr>
            <w:tcW w:w="1644" w:type="dxa"/>
            <w:shd w:val="clear" w:color="auto" w:fill="A6A6A6"/>
            <w:vAlign w:val="center"/>
          </w:tcPr>
          <w:p w:rsidR="00EF4CF8" w:rsidRPr="00EF4CF8" w:rsidRDefault="00EF4CF8" w:rsidP="003C5F1F">
            <w:pPr>
              <w:pStyle w:val="Sansinterligne"/>
              <w:jc w:val="center"/>
            </w:pPr>
          </w:p>
        </w:tc>
        <w:tc>
          <w:tcPr>
            <w:tcW w:w="1644" w:type="dxa"/>
            <w:shd w:val="clear" w:color="auto" w:fill="auto"/>
            <w:vAlign w:val="center"/>
          </w:tcPr>
          <w:p w:rsidR="00EF4CF8" w:rsidRDefault="00EF4CF8" w:rsidP="003C5F1F">
            <w:pPr>
              <w:pStyle w:val="Sansinterligne"/>
              <w:jc w:val="center"/>
            </w:pPr>
          </w:p>
          <w:p w:rsidR="00EF4CF8" w:rsidRPr="00EF4CF8" w:rsidRDefault="00EF4CF8" w:rsidP="003C5F1F">
            <w:pPr>
              <w:pStyle w:val="Sansinterligne"/>
              <w:jc w:val="center"/>
            </w:pPr>
          </w:p>
        </w:tc>
        <w:tc>
          <w:tcPr>
            <w:tcW w:w="1645" w:type="dxa"/>
            <w:shd w:val="clear" w:color="auto" w:fill="auto"/>
            <w:vAlign w:val="center"/>
          </w:tcPr>
          <w:p w:rsidR="00EF4CF8" w:rsidRPr="00EF4CF8" w:rsidRDefault="00EF4CF8" w:rsidP="003C5F1F">
            <w:pPr>
              <w:pStyle w:val="Sansinterligne"/>
              <w:jc w:val="center"/>
            </w:pPr>
          </w:p>
        </w:tc>
        <w:tc>
          <w:tcPr>
            <w:tcW w:w="1644" w:type="dxa"/>
            <w:shd w:val="clear" w:color="auto" w:fill="auto"/>
            <w:vAlign w:val="center"/>
          </w:tcPr>
          <w:p w:rsidR="00EF4CF8" w:rsidRPr="00EF4CF8" w:rsidRDefault="00EF4CF8" w:rsidP="003C5F1F">
            <w:pPr>
              <w:pStyle w:val="Sansinterligne"/>
              <w:jc w:val="center"/>
            </w:pPr>
          </w:p>
        </w:tc>
        <w:tc>
          <w:tcPr>
            <w:tcW w:w="1645" w:type="dxa"/>
            <w:shd w:val="clear" w:color="auto" w:fill="auto"/>
            <w:vAlign w:val="center"/>
          </w:tcPr>
          <w:p w:rsidR="00EF4CF8" w:rsidRPr="00EF4CF8" w:rsidRDefault="00EF4CF8" w:rsidP="003C5F1F">
            <w:pPr>
              <w:pStyle w:val="Sansinterligne"/>
              <w:jc w:val="center"/>
            </w:pPr>
          </w:p>
        </w:tc>
      </w:tr>
      <w:tr w:rsidR="00EF4CF8" w:rsidRPr="00AF2698" w:rsidTr="00EF4CF8">
        <w:tc>
          <w:tcPr>
            <w:tcW w:w="2376" w:type="dxa"/>
            <w:shd w:val="clear" w:color="auto" w:fill="auto"/>
            <w:vAlign w:val="center"/>
          </w:tcPr>
          <w:p w:rsidR="00EF4CF8" w:rsidRPr="00AF5508" w:rsidRDefault="00EF4CF8" w:rsidP="00AF5508">
            <w:pPr>
              <w:pStyle w:val="Sansinterligne"/>
              <w:jc w:val="center"/>
              <w:rPr>
                <w:b/>
              </w:rPr>
            </w:pPr>
            <w:r w:rsidRPr="00AF5508">
              <w:rPr>
                <w:b/>
              </w:rPr>
              <w:t>Coût total</w:t>
            </w:r>
          </w:p>
        </w:tc>
        <w:tc>
          <w:tcPr>
            <w:tcW w:w="1644" w:type="dxa"/>
            <w:shd w:val="clear" w:color="auto" w:fill="auto"/>
            <w:vAlign w:val="center"/>
          </w:tcPr>
          <w:p w:rsidR="00EF4CF8" w:rsidRPr="00EF4CF8" w:rsidRDefault="00EF4CF8" w:rsidP="003C5F1F">
            <w:pPr>
              <w:pStyle w:val="Sansinterligne"/>
              <w:jc w:val="center"/>
            </w:pPr>
          </w:p>
          <w:p w:rsidR="00EF4CF8" w:rsidRPr="00EF4CF8" w:rsidRDefault="00EF4CF8" w:rsidP="003C5F1F">
            <w:pPr>
              <w:pStyle w:val="Sansinterligne"/>
              <w:jc w:val="center"/>
            </w:pPr>
          </w:p>
        </w:tc>
        <w:tc>
          <w:tcPr>
            <w:tcW w:w="1644" w:type="dxa"/>
            <w:shd w:val="clear" w:color="auto" w:fill="auto"/>
            <w:vAlign w:val="center"/>
          </w:tcPr>
          <w:p w:rsidR="00EF4CF8" w:rsidRPr="00EF4CF8" w:rsidRDefault="00EF4CF8" w:rsidP="003C5F1F">
            <w:pPr>
              <w:pStyle w:val="Sansinterligne"/>
              <w:jc w:val="center"/>
            </w:pPr>
          </w:p>
        </w:tc>
        <w:tc>
          <w:tcPr>
            <w:tcW w:w="1645" w:type="dxa"/>
            <w:shd w:val="clear" w:color="auto" w:fill="auto"/>
            <w:vAlign w:val="center"/>
          </w:tcPr>
          <w:p w:rsidR="00EF4CF8" w:rsidRPr="00EF4CF8" w:rsidRDefault="00EF4CF8" w:rsidP="003C5F1F">
            <w:pPr>
              <w:pStyle w:val="Sansinterligne"/>
              <w:jc w:val="center"/>
            </w:pPr>
          </w:p>
        </w:tc>
        <w:tc>
          <w:tcPr>
            <w:tcW w:w="1644" w:type="dxa"/>
            <w:shd w:val="clear" w:color="auto" w:fill="auto"/>
            <w:vAlign w:val="center"/>
          </w:tcPr>
          <w:p w:rsidR="00EF4CF8" w:rsidRPr="00EF4CF8" w:rsidRDefault="00EF4CF8" w:rsidP="003C5F1F">
            <w:pPr>
              <w:pStyle w:val="Sansinterligne"/>
              <w:jc w:val="center"/>
            </w:pPr>
          </w:p>
        </w:tc>
        <w:tc>
          <w:tcPr>
            <w:tcW w:w="1645" w:type="dxa"/>
            <w:shd w:val="clear" w:color="auto" w:fill="auto"/>
            <w:vAlign w:val="center"/>
          </w:tcPr>
          <w:p w:rsidR="00EF4CF8" w:rsidRPr="00EF4CF8" w:rsidRDefault="00EF4CF8" w:rsidP="003C5F1F">
            <w:pPr>
              <w:pStyle w:val="Sansinterligne"/>
              <w:jc w:val="center"/>
            </w:pPr>
          </w:p>
        </w:tc>
      </w:tr>
      <w:tr w:rsidR="00EF4CF8" w:rsidRPr="00AF2698" w:rsidTr="00EF4CF8">
        <w:tc>
          <w:tcPr>
            <w:tcW w:w="2376" w:type="dxa"/>
            <w:shd w:val="clear" w:color="auto" w:fill="auto"/>
            <w:vAlign w:val="center"/>
          </w:tcPr>
          <w:p w:rsidR="00EF4CF8" w:rsidRPr="00AF5508" w:rsidRDefault="00EF4CF8" w:rsidP="00AF5508">
            <w:pPr>
              <w:pStyle w:val="Sansinterligne"/>
              <w:jc w:val="center"/>
              <w:rPr>
                <w:b/>
              </w:rPr>
            </w:pPr>
            <w:r w:rsidRPr="00AF5508">
              <w:rPr>
                <w:b/>
              </w:rPr>
              <w:t>Coût unitaire</w:t>
            </w:r>
          </w:p>
        </w:tc>
        <w:tc>
          <w:tcPr>
            <w:tcW w:w="1644" w:type="dxa"/>
            <w:shd w:val="clear" w:color="auto" w:fill="auto"/>
            <w:vAlign w:val="center"/>
          </w:tcPr>
          <w:p w:rsidR="00EF4CF8" w:rsidRPr="00EF4CF8" w:rsidRDefault="00EF4CF8" w:rsidP="003C5F1F">
            <w:pPr>
              <w:pStyle w:val="Sansinterligne"/>
              <w:jc w:val="center"/>
            </w:pPr>
          </w:p>
          <w:p w:rsidR="00EF4CF8" w:rsidRPr="00EF4CF8" w:rsidRDefault="00EF4CF8" w:rsidP="003C5F1F">
            <w:pPr>
              <w:pStyle w:val="Sansinterligne"/>
              <w:jc w:val="center"/>
            </w:pPr>
          </w:p>
        </w:tc>
        <w:tc>
          <w:tcPr>
            <w:tcW w:w="1644" w:type="dxa"/>
            <w:shd w:val="clear" w:color="auto" w:fill="auto"/>
            <w:vAlign w:val="center"/>
          </w:tcPr>
          <w:p w:rsidR="00EF4CF8" w:rsidRPr="00EF4CF8" w:rsidRDefault="00EF4CF8" w:rsidP="003C5F1F">
            <w:pPr>
              <w:pStyle w:val="Sansinterligne"/>
              <w:jc w:val="center"/>
            </w:pPr>
          </w:p>
        </w:tc>
        <w:tc>
          <w:tcPr>
            <w:tcW w:w="1645" w:type="dxa"/>
            <w:shd w:val="clear" w:color="auto" w:fill="auto"/>
            <w:vAlign w:val="center"/>
          </w:tcPr>
          <w:p w:rsidR="00EF4CF8" w:rsidRPr="00EF4CF8" w:rsidRDefault="00EF4CF8" w:rsidP="003C5F1F">
            <w:pPr>
              <w:pStyle w:val="Sansinterligne"/>
              <w:jc w:val="center"/>
            </w:pPr>
          </w:p>
        </w:tc>
        <w:tc>
          <w:tcPr>
            <w:tcW w:w="1644" w:type="dxa"/>
            <w:shd w:val="clear" w:color="auto" w:fill="auto"/>
            <w:vAlign w:val="center"/>
          </w:tcPr>
          <w:p w:rsidR="00EF4CF8" w:rsidRPr="00EF4CF8" w:rsidRDefault="00EF4CF8" w:rsidP="003C5F1F">
            <w:pPr>
              <w:pStyle w:val="Sansinterligne"/>
              <w:jc w:val="center"/>
            </w:pPr>
          </w:p>
        </w:tc>
        <w:tc>
          <w:tcPr>
            <w:tcW w:w="1645" w:type="dxa"/>
            <w:shd w:val="clear" w:color="auto" w:fill="auto"/>
            <w:vAlign w:val="center"/>
          </w:tcPr>
          <w:p w:rsidR="00EF4CF8" w:rsidRPr="00EF4CF8" w:rsidRDefault="00EF4CF8" w:rsidP="003C5F1F">
            <w:pPr>
              <w:pStyle w:val="Sansinterligne"/>
              <w:jc w:val="center"/>
            </w:pPr>
          </w:p>
        </w:tc>
      </w:tr>
    </w:tbl>
    <w:p w:rsidR="00EF4CF8" w:rsidRPr="007B7D7D" w:rsidRDefault="00EF4CF8" w:rsidP="00EF4CF8">
      <w:pPr>
        <w:pStyle w:val="Sansinterligne"/>
      </w:pPr>
    </w:p>
    <w:p w:rsidR="00EF4CF8" w:rsidRPr="007B7D7D" w:rsidRDefault="00EF4CF8" w:rsidP="00EF4CF8">
      <w:pPr>
        <w:pStyle w:val="Sansinterligne"/>
        <w:numPr>
          <w:ilvl w:val="0"/>
          <w:numId w:val="26"/>
        </w:numPr>
        <w:spacing w:line="276" w:lineRule="auto"/>
      </w:pPr>
      <w:r w:rsidRPr="007B7D7D">
        <w:t>Comment évolue la quantité produite en fonction du nombre de salariés ?</w:t>
      </w:r>
    </w:p>
    <w:p w:rsidR="00EF4CF8" w:rsidRPr="007B7D7D" w:rsidRDefault="00EF4CF8" w:rsidP="00EF4CF8">
      <w:pPr>
        <w:pStyle w:val="Sansinterligne"/>
        <w:numPr>
          <w:ilvl w:val="0"/>
          <w:numId w:val="26"/>
        </w:numPr>
        <w:spacing w:line="276" w:lineRule="auto"/>
      </w:pPr>
      <w:r w:rsidRPr="007B7D7D">
        <w:t>Calculez la productivité marginale, c’est-à-dire la quantité produite supplémentaire permise par l’utilisation d’un travailleur supplémentaire.</w:t>
      </w:r>
    </w:p>
    <w:p w:rsidR="00EF4CF8" w:rsidRPr="007B7D7D" w:rsidRDefault="00EF4CF8" w:rsidP="00EF4CF8">
      <w:pPr>
        <w:pStyle w:val="Sansinterligne"/>
        <w:numPr>
          <w:ilvl w:val="0"/>
          <w:numId w:val="26"/>
        </w:numPr>
        <w:spacing w:line="276" w:lineRule="auto"/>
      </w:pPr>
      <w:r w:rsidRPr="007B7D7D">
        <w:t>Que constatez-vous ? Faites des hypothèses permettant d’expliquer votre constat.</w:t>
      </w:r>
    </w:p>
    <w:p w:rsidR="00EF4CF8" w:rsidRPr="007B7D7D" w:rsidRDefault="00EF4CF8" w:rsidP="00EF4CF8">
      <w:pPr>
        <w:pStyle w:val="Sansinterligne"/>
        <w:numPr>
          <w:ilvl w:val="0"/>
          <w:numId w:val="26"/>
        </w:numPr>
        <w:spacing w:line="276" w:lineRule="auto"/>
      </w:pPr>
      <w:r w:rsidRPr="007B7D7D">
        <w:t>Calculez le coût total et le coût unitaire.</w:t>
      </w:r>
    </w:p>
    <w:p w:rsidR="00EF4CF8" w:rsidRPr="007B7D7D" w:rsidRDefault="00EF4CF8" w:rsidP="00EF4CF8">
      <w:pPr>
        <w:pStyle w:val="Sansinterligne"/>
        <w:numPr>
          <w:ilvl w:val="0"/>
          <w:numId w:val="26"/>
        </w:numPr>
        <w:spacing w:line="276" w:lineRule="auto"/>
      </w:pPr>
      <w:r w:rsidRPr="007B7D7D">
        <w:t>Concluez : combien de salariés allez-vous embaucher ? Justifiez votre réponse.</w:t>
      </w:r>
    </w:p>
    <w:p w:rsidR="007B7D7D" w:rsidRPr="007B7D7D" w:rsidRDefault="007B7D7D" w:rsidP="00EF4CF8">
      <w:pPr>
        <w:pStyle w:val="Sansinterligne"/>
        <w:numPr>
          <w:ilvl w:val="0"/>
          <w:numId w:val="26"/>
        </w:numPr>
        <w:spacing w:line="276" w:lineRule="auto"/>
      </w:pPr>
      <w:r w:rsidRPr="007B7D7D">
        <w:t xml:space="preserve">Montrez en quoi ces résultats illustrent la loi des rendements décroissants. </w:t>
      </w:r>
    </w:p>
    <w:p w:rsidR="00D63B4F" w:rsidRDefault="00D63B4F" w:rsidP="00100D1E">
      <w:pPr>
        <w:pStyle w:val="Sansinterligne"/>
        <w:spacing w:line="360" w:lineRule="auto"/>
      </w:pPr>
    </w:p>
    <w:p w:rsidR="004132A0" w:rsidRPr="00692701" w:rsidRDefault="004132A0" w:rsidP="00692701">
      <w:pPr>
        <w:pStyle w:val="Sansinterligne"/>
        <w:rPr>
          <w:sz w:val="10"/>
        </w:rPr>
      </w:pPr>
    </w:p>
    <w:p w:rsidR="00B82971" w:rsidRPr="00692701" w:rsidRDefault="00FF002C" w:rsidP="00B82971">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Etape </w:t>
      </w:r>
      <w:r w:rsidR="000408AC">
        <w:rPr>
          <w:rFonts w:ascii="Times New Roman" w:hAnsi="Times New Roman"/>
          <w:b/>
          <w:color w:val="000000" w:themeColor="text1"/>
          <w:sz w:val="28"/>
          <w:szCs w:val="28"/>
        </w:rPr>
        <w:t>3</w:t>
      </w:r>
      <w:r>
        <w:rPr>
          <w:rFonts w:ascii="Times New Roman" w:hAnsi="Times New Roman"/>
          <w:b/>
          <w:color w:val="000000" w:themeColor="text1"/>
          <w:sz w:val="28"/>
          <w:szCs w:val="28"/>
        </w:rPr>
        <w:t> : Tâche finale (45</w:t>
      </w:r>
      <w:r w:rsidR="00B82971" w:rsidRPr="00692701">
        <w:rPr>
          <w:rFonts w:ascii="Times New Roman" w:hAnsi="Times New Roman"/>
          <w:b/>
          <w:color w:val="000000" w:themeColor="text1"/>
          <w:sz w:val="28"/>
          <w:szCs w:val="28"/>
        </w:rPr>
        <w:t>’)</w:t>
      </w:r>
    </w:p>
    <w:p w:rsidR="005F5FF0" w:rsidRDefault="005F5FF0" w:rsidP="005F5FF0">
      <w:pPr>
        <w:rPr>
          <w:rFonts w:asciiTheme="minorHAnsi" w:hAnsiTheme="minorHAnsi"/>
        </w:rPr>
      </w:pPr>
      <w:r>
        <w:rPr>
          <w:rFonts w:asciiTheme="minorHAnsi" w:hAnsiTheme="minorHAnsi"/>
        </w:rPr>
        <w:t>Voici le tableau présentant les coûts d'une entreprise produisant des téléphones.</w:t>
      </w:r>
    </w:p>
    <w:tbl>
      <w:tblPr>
        <w:tblStyle w:val="Grilledutableau"/>
        <w:tblW w:w="10598" w:type="dxa"/>
        <w:tblLayout w:type="fixed"/>
        <w:tblLook w:val="04A0"/>
      </w:tblPr>
      <w:tblGrid>
        <w:gridCol w:w="1103"/>
        <w:gridCol w:w="857"/>
        <w:gridCol w:w="842"/>
        <w:gridCol w:w="1134"/>
        <w:gridCol w:w="992"/>
        <w:gridCol w:w="1134"/>
        <w:gridCol w:w="1276"/>
        <w:gridCol w:w="1275"/>
        <w:gridCol w:w="993"/>
        <w:gridCol w:w="992"/>
      </w:tblGrid>
      <w:tr w:rsidR="005F5FF0" w:rsidTr="006E3299">
        <w:tc>
          <w:tcPr>
            <w:tcW w:w="1103"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 xml:space="preserve">Quantité </w:t>
            </w:r>
            <w:r>
              <w:rPr>
                <w:rFonts w:asciiTheme="minorHAnsi" w:hAnsiTheme="minorHAnsi"/>
                <w:b/>
              </w:rPr>
              <w:t>produite</w:t>
            </w:r>
          </w:p>
        </w:tc>
        <w:tc>
          <w:tcPr>
            <w:tcW w:w="857"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Coût total</w:t>
            </w:r>
          </w:p>
        </w:tc>
        <w:tc>
          <w:tcPr>
            <w:tcW w:w="842"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Coûts fixes</w:t>
            </w:r>
          </w:p>
        </w:tc>
        <w:tc>
          <w:tcPr>
            <w:tcW w:w="1134"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Coûts variables</w:t>
            </w:r>
          </w:p>
        </w:tc>
        <w:tc>
          <w:tcPr>
            <w:tcW w:w="992"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Coût moyen</w:t>
            </w:r>
          </w:p>
        </w:tc>
        <w:tc>
          <w:tcPr>
            <w:tcW w:w="1134"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Coût marginal</w:t>
            </w:r>
          </w:p>
        </w:tc>
        <w:tc>
          <w:tcPr>
            <w:tcW w:w="1276" w:type="dxa"/>
            <w:vAlign w:val="center"/>
          </w:tcPr>
          <w:p w:rsidR="005F5FF0" w:rsidRPr="00370AE9" w:rsidRDefault="005F5FF0" w:rsidP="006E3299">
            <w:pPr>
              <w:jc w:val="center"/>
              <w:rPr>
                <w:rFonts w:asciiTheme="minorHAnsi" w:hAnsiTheme="minorHAnsi"/>
                <w:b/>
              </w:rPr>
            </w:pPr>
            <w:r w:rsidRPr="00370AE9">
              <w:rPr>
                <w:rFonts w:asciiTheme="minorHAnsi" w:hAnsiTheme="minorHAnsi"/>
                <w:b/>
              </w:rPr>
              <w:t xml:space="preserve">Recette </w:t>
            </w:r>
            <w:r>
              <w:rPr>
                <w:rFonts w:asciiTheme="minorHAnsi" w:hAnsiTheme="minorHAnsi"/>
                <w:b/>
              </w:rPr>
              <w:t>marginale</w:t>
            </w:r>
          </w:p>
        </w:tc>
        <w:tc>
          <w:tcPr>
            <w:tcW w:w="1275" w:type="dxa"/>
            <w:vAlign w:val="center"/>
          </w:tcPr>
          <w:p w:rsidR="005F5FF0" w:rsidRPr="00370AE9" w:rsidRDefault="005F5FF0" w:rsidP="006E3299">
            <w:pPr>
              <w:jc w:val="center"/>
              <w:rPr>
                <w:rFonts w:asciiTheme="minorHAnsi" w:hAnsiTheme="minorHAnsi"/>
                <w:b/>
              </w:rPr>
            </w:pPr>
            <w:r>
              <w:rPr>
                <w:rFonts w:asciiTheme="minorHAnsi" w:hAnsiTheme="minorHAnsi"/>
                <w:b/>
              </w:rPr>
              <w:t>Recette moyenne</w:t>
            </w:r>
          </w:p>
        </w:tc>
        <w:tc>
          <w:tcPr>
            <w:tcW w:w="993" w:type="dxa"/>
          </w:tcPr>
          <w:p w:rsidR="005F5FF0" w:rsidRDefault="005F5FF0" w:rsidP="006E3299">
            <w:pPr>
              <w:jc w:val="center"/>
              <w:rPr>
                <w:rFonts w:asciiTheme="minorHAnsi" w:hAnsiTheme="minorHAnsi"/>
                <w:b/>
              </w:rPr>
            </w:pPr>
            <w:r>
              <w:rPr>
                <w:rFonts w:asciiTheme="minorHAnsi" w:hAnsiTheme="minorHAnsi"/>
                <w:b/>
              </w:rPr>
              <w:t>Recette totale</w:t>
            </w:r>
          </w:p>
        </w:tc>
        <w:tc>
          <w:tcPr>
            <w:tcW w:w="992" w:type="dxa"/>
            <w:vAlign w:val="center"/>
          </w:tcPr>
          <w:p w:rsidR="005F5FF0" w:rsidRPr="00370AE9" w:rsidRDefault="005F5FF0" w:rsidP="006E3299">
            <w:pPr>
              <w:jc w:val="center"/>
              <w:rPr>
                <w:rFonts w:asciiTheme="minorHAnsi" w:hAnsiTheme="minorHAnsi"/>
                <w:b/>
              </w:rPr>
            </w:pPr>
            <w:r>
              <w:rPr>
                <w:rFonts w:asciiTheme="minorHAnsi" w:hAnsiTheme="minorHAnsi"/>
                <w:b/>
              </w:rPr>
              <w:t>Profit</w:t>
            </w:r>
            <w:r>
              <w:rPr>
                <w:rFonts w:asciiTheme="minorHAnsi" w:hAnsiTheme="minorHAnsi"/>
              </w:rPr>
              <w:t xml:space="preserve"> </w:t>
            </w:r>
            <w:r w:rsidRPr="0093330D">
              <w:rPr>
                <w:rFonts w:asciiTheme="minorHAnsi" w:hAnsiTheme="minorHAnsi"/>
                <w:b/>
              </w:rPr>
              <w:t>total</w:t>
            </w: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0</w:t>
            </w:r>
          </w:p>
        </w:tc>
        <w:tc>
          <w:tcPr>
            <w:tcW w:w="857" w:type="dxa"/>
            <w:vAlign w:val="center"/>
          </w:tcPr>
          <w:p w:rsidR="005F5FF0" w:rsidRDefault="005F5FF0" w:rsidP="006E3299">
            <w:pPr>
              <w:jc w:val="center"/>
              <w:rPr>
                <w:rFonts w:asciiTheme="minorHAnsi" w:hAnsiTheme="minorHAnsi"/>
              </w:rPr>
            </w:pPr>
            <w:r>
              <w:rPr>
                <w:rFonts w:asciiTheme="minorHAnsi" w:hAnsiTheme="minorHAnsi"/>
              </w:rPr>
              <w:t>1 000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1</w:t>
            </w:r>
          </w:p>
        </w:tc>
        <w:tc>
          <w:tcPr>
            <w:tcW w:w="857" w:type="dxa"/>
            <w:vAlign w:val="center"/>
          </w:tcPr>
          <w:p w:rsidR="005F5FF0" w:rsidRDefault="005F5FF0" w:rsidP="006E3299">
            <w:pPr>
              <w:jc w:val="center"/>
              <w:rPr>
                <w:rFonts w:asciiTheme="minorHAnsi" w:hAnsiTheme="minorHAnsi"/>
              </w:rPr>
            </w:pPr>
            <w:r>
              <w:rPr>
                <w:rFonts w:asciiTheme="minorHAnsi" w:hAnsiTheme="minorHAnsi"/>
              </w:rPr>
              <w:t>1 300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2</w:t>
            </w:r>
          </w:p>
        </w:tc>
        <w:tc>
          <w:tcPr>
            <w:tcW w:w="857" w:type="dxa"/>
            <w:vAlign w:val="center"/>
          </w:tcPr>
          <w:p w:rsidR="005F5FF0" w:rsidRDefault="005F5FF0" w:rsidP="006E3299">
            <w:pPr>
              <w:jc w:val="center"/>
              <w:rPr>
                <w:rFonts w:asciiTheme="minorHAnsi" w:hAnsiTheme="minorHAnsi"/>
              </w:rPr>
            </w:pPr>
            <w:r>
              <w:rPr>
                <w:rFonts w:asciiTheme="minorHAnsi" w:hAnsiTheme="minorHAnsi"/>
              </w:rPr>
              <w:t>1 500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3</w:t>
            </w:r>
          </w:p>
        </w:tc>
        <w:tc>
          <w:tcPr>
            <w:tcW w:w="857" w:type="dxa"/>
            <w:vAlign w:val="center"/>
          </w:tcPr>
          <w:p w:rsidR="005F5FF0" w:rsidRDefault="005F5FF0" w:rsidP="006E3299">
            <w:pPr>
              <w:jc w:val="center"/>
              <w:rPr>
                <w:rFonts w:asciiTheme="minorHAnsi" w:hAnsiTheme="minorHAnsi"/>
              </w:rPr>
            </w:pPr>
            <w:r>
              <w:rPr>
                <w:rFonts w:asciiTheme="minorHAnsi" w:hAnsiTheme="minorHAnsi"/>
              </w:rPr>
              <w:t>1 600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4</w:t>
            </w:r>
          </w:p>
        </w:tc>
        <w:tc>
          <w:tcPr>
            <w:tcW w:w="857" w:type="dxa"/>
            <w:vAlign w:val="center"/>
          </w:tcPr>
          <w:p w:rsidR="005F5FF0" w:rsidRDefault="005F5FF0" w:rsidP="006E3299">
            <w:pPr>
              <w:jc w:val="center"/>
              <w:rPr>
                <w:rFonts w:asciiTheme="minorHAnsi" w:hAnsiTheme="minorHAnsi"/>
              </w:rPr>
            </w:pPr>
            <w:r>
              <w:rPr>
                <w:rFonts w:asciiTheme="minorHAnsi" w:hAnsiTheme="minorHAnsi"/>
              </w:rPr>
              <w:t>1 700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5</w:t>
            </w:r>
          </w:p>
        </w:tc>
        <w:tc>
          <w:tcPr>
            <w:tcW w:w="857" w:type="dxa"/>
            <w:vAlign w:val="center"/>
          </w:tcPr>
          <w:p w:rsidR="005F5FF0" w:rsidRDefault="005F5FF0" w:rsidP="006E3299">
            <w:pPr>
              <w:jc w:val="center"/>
              <w:rPr>
                <w:rFonts w:asciiTheme="minorHAnsi" w:hAnsiTheme="minorHAnsi"/>
              </w:rPr>
            </w:pPr>
            <w:r>
              <w:rPr>
                <w:rFonts w:asciiTheme="minorHAnsi" w:hAnsiTheme="minorHAnsi"/>
              </w:rPr>
              <w:t>1 850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6</w:t>
            </w:r>
          </w:p>
        </w:tc>
        <w:tc>
          <w:tcPr>
            <w:tcW w:w="857" w:type="dxa"/>
            <w:vAlign w:val="center"/>
          </w:tcPr>
          <w:p w:rsidR="005F5FF0" w:rsidRDefault="005F5FF0" w:rsidP="006E3299">
            <w:pPr>
              <w:jc w:val="center"/>
              <w:rPr>
                <w:rFonts w:asciiTheme="minorHAnsi" w:hAnsiTheme="minorHAnsi"/>
              </w:rPr>
            </w:pPr>
            <w:r>
              <w:rPr>
                <w:rFonts w:asciiTheme="minorHAnsi" w:hAnsiTheme="minorHAnsi"/>
              </w:rPr>
              <w:t>2 100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7</w:t>
            </w:r>
          </w:p>
        </w:tc>
        <w:tc>
          <w:tcPr>
            <w:tcW w:w="857" w:type="dxa"/>
            <w:vAlign w:val="center"/>
          </w:tcPr>
          <w:p w:rsidR="005F5FF0" w:rsidRDefault="005F5FF0" w:rsidP="006E3299">
            <w:pPr>
              <w:jc w:val="center"/>
              <w:rPr>
                <w:rFonts w:asciiTheme="minorHAnsi" w:hAnsiTheme="minorHAnsi"/>
              </w:rPr>
            </w:pPr>
            <w:r>
              <w:rPr>
                <w:rFonts w:asciiTheme="minorHAnsi" w:hAnsiTheme="minorHAnsi"/>
              </w:rPr>
              <w:t>2 500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8</w:t>
            </w:r>
          </w:p>
        </w:tc>
        <w:tc>
          <w:tcPr>
            <w:tcW w:w="857" w:type="dxa"/>
            <w:vAlign w:val="center"/>
          </w:tcPr>
          <w:p w:rsidR="005F5FF0" w:rsidRDefault="005F5FF0" w:rsidP="006E3299">
            <w:pPr>
              <w:jc w:val="center"/>
              <w:rPr>
                <w:rFonts w:asciiTheme="minorHAnsi" w:hAnsiTheme="minorHAnsi"/>
              </w:rPr>
            </w:pPr>
            <w:r>
              <w:rPr>
                <w:rFonts w:asciiTheme="minorHAnsi" w:hAnsiTheme="minorHAnsi"/>
              </w:rPr>
              <w:t>3 000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9</w:t>
            </w:r>
          </w:p>
        </w:tc>
        <w:tc>
          <w:tcPr>
            <w:tcW w:w="857" w:type="dxa"/>
            <w:vAlign w:val="center"/>
          </w:tcPr>
          <w:p w:rsidR="005F5FF0" w:rsidRDefault="005F5FF0" w:rsidP="006E3299">
            <w:pPr>
              <w:jc w:val="center"/>
              <w:rPr>
                <w:rFonts w:asciiTheme="minorHAnsi" w:hAnsiTheme="minorHAnsi"/>
              </w:rPr>
            </w:pPr>
            <w:r>
              <w:rPr>
                <w:rFonts w:asciiTheme="minorHAnsi" w:hAnsiTheme="minorHAnsi"/>
              </w:rPr>
              <w:t>3 600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10</w:t>
            </w:r>
          </w:p>
        </w:tc>
        <w:tc>
          <w:tcPr>
            <w:tcW w:w="857" w:type="dxa"/>
            <w:vAlign w:val="center"/>
          </w:tcPr>
          <w:p w:rsidR="005F5FF0" w:rsidRDefault="005F5FF0" w:rsidP="006E3299">
            <w:pPr>
              <w:jc w:val="center"/>
              <w:rPr>
                <w:rFonts w:asciiTheme="minorHAnsi" w:hAnsiTheme="minorHAnsi"/>
              </w:rPr>
            </w:pPr>
            <w:r>
              <w:rPr>
                <w:rFonts w:asciiTheme="minorHAnsi" w:hAnsiTheme="minorHAnsi"/>
              </w:rPr>
              <w:t>4 300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11</w:t>
            </w:r>
          </w:p>
        </w:tc>
        <w:tc>
          <w:tcPr>
            <w:tcW w:w="857" w:type="dxa"/>
            <w:vAlign w:val="center"/>
          </w:tcPr>
          <w:p w:rsidR="005F5FF0" w:rsidRDefault="005F5FF0" w:rsidP="006E3299">
            <w:pPr>
              <w:jc w:val="center"/>
              <w:rPr>
                <w:rFonts w:asciiTheme="minorHAnsi" w:hAnsiTheme="minorHAnsi"/>
              </w:rPr>
            </w:pPr>
            <w:r>
              <w:rPr>
                <w:rFonts w:asciiTheme="minorHAnsi" w:hAnsiTheme="minorHAnsi"/>
              </w:rPr>
              <w:t>5 100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12</w:t>
            </w:r>
          </w:p>
        </w:tc>
        <w:tc>
          <w:tcPr>
            <w:tcW w:w="857" w:type="dxa"/>
            <w:vAlign w:val="center"/>
          </w:tcPr>
          <w:p w:rsidR="005F5FF0" w:rsidRDefault="005F5FF0" w:rsidP="006E3299">
            <w:pPr>
              <w:jc w:val="center"/>
              <w:rPr>
                <w:rFonts w:asciiTheme="minorHAnsi" w:hAnsiTheme="minorHAnsi"/>
              </w:rPr>
            </w:pPr>
            <w:r>
              <w:rPr>
                <w:rFonts w:asciiTheme="minorHAnsi" w:hAnsiTheme="minorHAnsi"/>
              </w:rPr>
              <w:t>6 000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r w:rsidR="005F5FF0" w:rsidTr="006E3299">
        <w:trPr>
          <w:trHeight w:val="454"/>
        </w:trPr>
        <w:tc>
          <w:tcPr>
            <w:tcW w:w="1103" w:type="dxa"/>
            <w:vAlign w:val="center"/>
          </w:tcPr>
          <w:p w:rsidR="005F5FF0" w:rsidRDefault="005F5FF0" w:rsidP="006E3299">
            <w:pPr>
              <w:jc w:val="center"/>
              <w:rPr>
                <w:rFonts w:asciiTheme="minorHAnsi" w:hAnsiTheme="minorHAnsi"/>
              </w:rPr>
            </w:pPr>
            <w:r>
              <w:rPr>
                <w:rFonts w:asciiTheme="minorHAnsi" w:hAnsiTheme="minorHAnsi"/>
              </w:rPr>
              <w:t>13</w:t>
            </w:r>
          </w:p>
        </w:tc>
        <w:tc>
          <w:tcPr>
            <w:tcW w:w="857" w:type="dxa"/>
            <w:vAlign w:val="center"/>
          </w:tcPr>
          <w:p w:rsidR="005F5FF0" w:rsidRDefault="005F5FF0" w:rsidP="006E3299">
            <w:pPr>
              <w:jc w:val="center"/>
              <w:rPr>
                <w:rFonts w:asciiTheme="minorHAnsi" w:hAnsiTheme="minorHAnsi"/>
              </w:rPr>
            </w:pPr>
            <w:r>
              <w:rPr>
                <w:rFonts w:asciiTheme="minorHAnsi" w:hAnsiTheme="minorHAnsi"/>
              </w:rPr>
              <w:t>7 000</w:t>
            </w:r>
          </w:p>
        </w:tc>
        <w:tc>
          <w:tcPr>
            <w:tcW w:w="84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c>
          <w:tcPr>
            <w:tcW w:w="1134" w:type="dxa"/>
            <w:vAlign w:val="center"/>
          </w:tcPr>
          <w:p w:rsidR="005F5FF0" w:rsidRDefault="005F5FF0" w:rsidP="006E3299">
            <w:pPr>
              <w:jc w:val="center"/>
              <w:rPr>
                <w:rFonts w:asciiTheme="minorHAnsi" w:hAnsiTheme="minorHAnsi"/>
              </w:rPr>
            </w:pPr>
          </w:p>
        </w:tc>
        <w:tc>
          <w:tcPr>
            <w:tcW w:w="1276" w:type="dxa"/>
            <w:vAlign w:val="center"/>
          </w:tcPr>
          <w:p w:rsidR="005F5FF0" w:rsidRDefault="005F5FF0" w:rsidP="006E3299">
            <w:pPr>
              <w:jc w:val="center"/>
              <w:rPr>
                <w:rFonts w:asciiTheme="minorHAnsi" w:hAnsiTheme="minorHAnsi"/>
              </w:rPr>
            </w:pPr>
          </w:p>
        </w:tc>
        <w:tc>
          <w:tcPr>
            <w:tcW w:w="1275" w:type="dxa"/>
            <w:vAlign w:val="center"/>
          </w:tcPr>
          <w:p w:rsidR="005F5FF0" w:rsidRDefault="005F5FF0" w:rsidP="006E3299">
            <w:pPr>
              <w:jc w:val="center"/>
              <w:rPr>
                <w:rFonts w:asciiTheme="minorHAnsi" w:hAnsiTheme="minorHAnsi"/>
              </w:rPr>
            </w:pPr>
          </w:p>
        </w:tc>
        <w:tc>
          <w:tcPr>
            <w:tcW w:w="993" w:type="dxa"/>
          </w:tcPr>
          <w:p w:rsidR="005F5FF0" w:rsidRDefault="005F5FF0" w:rsidP="006E3299">
            <w:pPr>
              <w:jc w:val="center"/>
              <w:rPr>
                <w:rFonts w:asciiTheme="minorHAnsi" w:hAnsiTheme="minorHAnsi"/>
              </w:rPr>
            </w:pPr>
          </w:p>
        </w:tc>
        <w:tc>
          <w:tcPr>
            <w:tcW w:w="992" w:type="dxa"/>
            <w:vAlign w:val="center"/>
          </w:tcPr>
          <w:p w:rsidR="005F5FF0" w:rsidRDefault="005F5FF0" w:rsidP="006E3299">
            <w:pPr>
              <w:jc w:val="center"/>
              <w:rPr>
                <w:rFonts w:asciiTheme="minorHAnsi" w:hAnsiTheme="minorHAnsi"/>
              </w:rPr>
            </w:pPr>
          </w:p>
        </w:tc>
      </w:tr>
    </w:tbl>
    <w:p w:rsidR="005F5FF0" w:rsidRDefault="005F5FF0" w:rsidP="005F5FF0">
      <w:pPr>
        <w:rPr>
          <w:rFonts w:asciiTheme="minorHAnsi" w:hAnsiTheme="minorHAnsi"/>
        </w:rPr>
      </w:pPr>
    </w:p>
    <w:p w:rsidR="006E3299" w:rsidRDefault="005F5FF0" w:rsidP="005F5FF0">
      <w:pPr>
        <w:pStyle w:val="Paragraphedeliste"/>
        <w:numPr>
          <w:ilvl w:val="0"/>
          <w:numId w:val="22"/>
        </w:numPr>
        <w:rPr>
          <w:rFonts w:asciiTheme="minorHAnsi" w:hAnsiTheme="minorHAnsi"/>
        </w:rPr>
      </w:pPr>
      <w:r w:rsidRPr="006E3299">
        <w:rPr>
          <w:rFonts w:asciiTheme="minorHAnsi" w:hAnsiTheme="minorHAnsi"/>
        </w:rPr>
        <w:t>Complétez le tableau en remplissant les colonnes « coûts fixes », « coûts variables », « coût moyen » et « coût marginal »</w:t>
      </w:r>
      <w:r w:rsidR="006E3299" w:rsidRPr="006E3299">
        <w:rPr>
          <w:rFonts w:asciiTheme="minorHAnsi" w:hAnsiTheme="minorHAnsi"/>
        </w:rPr>
        <w:t>.</w:t>
      </w:r>
    </w:p>
    <w:p w:rsidR="006E3299" w:rsidRDefault="005F5FF0" w:rsidP="005F5FF0">
      <w:pPr>
        <w:pStyle w:val="Paragraphedeliste"/>
        <w:numPr>
          <w:ilvl w:val="0"/>
          <w:numId w:val="22"/>
        </w:numPr>
        <w:rPr>
          <w:rFonts w:asciiTheme="minorHAnsi" w:hAnsiTheme="minorHAnsi"/>
        </w:rPr>
      </w:pPr>
      <w:r w:rsidRPr="006E3299">
        <w:rPr>
          <w:rFonts w:asciiTheme="minorHAnsi" w:hAnsiTheme="minorHAnsi"/>
        </w:rPr>
        <w:t xml:space="preserve">Illustrez à partir de données du tableau le principe d’économies d’échelle et de </w:t>
      </w:r>
      <w:proofErr w:type="spellStart"/>
      <w:r w:rsidRPr="006E3299">
        <w:rPr>
          <w:rFonts w:asciiTheme="minorHAnsi" w:hAnsiTheme="minorHAnsi"/>
        </w:rPr>
        <w:t>déséconomies</w:t>
      </w:r>
      <w:proofErr w:type="spellEnd"/>
      <w:r w:rsidRPr="006E3299">
        <w:rPr>
          <w:rFonts w:asciiTheme="minorHAnsi" w:hAnsiTheme="minorHAnsi"/>
        </w:rPr>
        <w:t xml:space="preserve"> d’échelle.</w:t>
      </w:r>
    </w:p>
    <w:p w:rsidR="006E3299" w:rsidRPr="006E3299" w:rsidRDefault="005F5FF0" w:rsidP="006E3299">
      <w:pPr>
        <w:pStyle w:val="Paragraphedeliste"/>
        <w:numPr>
          <w:ilvl w:val="0"/>
          <w:numId w:val="22"/>
        </w:numPr>
        <w:rPr>
          <w:rFonts w:asciiTheme="minorHAnsi" w:hAnsiTheme="minorHAnsi"/>
        </w:rPr>
      </w:pPr>
      <w:r w:rsidRPr="006E3299">
        <w:rPr>
          <w:rFonts w:asciiTheme="minorHAnsi" w:hAnsiTheme="minorHAnsi"/>
        </w:rPr>
        <w:t>Faites un graphique représentant les courbes de coût moyen et de coût marginal.</w:t>
      </w:r>
    </w:p>
    <w:p w:rsidR="000408AC" w:rsidRDefault="000408AC">
      <w:pPr>
        <w:jc w:val="left"/>
        <w:rPr>
          <w:rFonts w:asciiTheme="minorHAnsi" w:hAnsiTheme="minorHAnsi"/>
        </w:rPr>
      </w:pPr>
      <w:r>
        <w:rPr>
          <w:rFonts w:asciiTheme="minorHAnsi" w:hAnsiTheme="minorHAnsi"/>
        </w:rPr>
        <w:br w:type="page"/>
      </w:r>
    </w:p>
    <w:p w:rsidR="006E3299" w:rsidRDefault="000368CC" w:rsidP="006E3299">
      <w:pPr>
        <w:rPr>
          <w:rFonts w:asciiTheme="minorHAnsi" w:hAnsiTheme="minorHAnsi"/>
        </w:rPr>
      </w:pPr>
      <w:r w:rsidRPr="000368CC">
        <w:rPr>
          <w:rFonts w:asciiTheme="minorHAnsi" w:hAnsiTheme="minorHAnsi"/>
          <w:noProof/>
          <w:lang w:val="en-US"/>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73.65pt;margin-top:2.6pt;width:44.25pt;height:20.3pt;z-index:251655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bHGLQCAAC4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" filled="f" stroked="f">
            <v:textbox>
              <w:txbxContent>
                <w:p w:rsidR="006E3299" w:rsidRDefault="006E3299" w:rsidP="006E3299">
                  <w:r>
                    <w:t>Coût</w:t>
                  </w:r>
                </w:p>
              </w:txbxContent>
            </v:textbox>
          </v:shape>
        </w:pict>
      </w:r>
      <w:r w:rsidRPr="000368CC">
        <w:rPr>
          <w:rFonts w:asciiTheme="minorHAnsi" w:hAnsiTheme="minorHAnsi"/>
          <w:noProof/>
          <w:lang w:val="en-US"/>
        </w:rPr>
        <w:pict>
          <v:shapetype id="_x0000_t32" coordsize="21600,21600" o:spt="32" o:oned="t" path="m,l21600,21600e" filled="f">
            <v:path arrowok="t" fillok="f" o:connecttype="none"/>
            <o:lock v:ext="edit" shapetype="t"/>
          </v:shapetype>
          <v:shape id="AutoShape 2" o:spid="_x0000_s1029" type="#_x0000_t32" style="position:absolute;left:0;text-align:left;margin-left:90pt;margin-top:22.45pt;width:.05pt;height:288.95pt;flip:y;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">
            <v:stroke endarrow="block"/>
          </v:shape>
        </w:pict>
      </w:r>
      <w:r w:rsidR="00BC7BBD">
        <w:rPr>
          <w:noProof/>
          <w:sz w:val="22"/>
          <w:lang w:eastAsia="fr-FR"/>
        </w:rPr>
        <w:drawing>
          <wp:anchor distT="0" distB="0" distL="114300" distR="114300" simplePos="0" relativeHeight="251659776" behindDoc="1" locked="0" layoutInCell="1" allowOverlap="1">
            <wp:simplePos x="0" y="0"/>
            <wp:positionH relativeFrom="column">
              <wp:posOffset>1148080</wp:posOffset>
            </wp:positionH>
            <wp:positionV relativeFrom="paragraph">
              <wp:posOffset>295275</wp:posOffset>
            </wp:positionV>
            <wp:extent cx="4429760" cy="3647440"/>
            <wp:effectExtent l="0" t="0" r="0" b="10160"/>
            <wp:wrapNone/>
            <wp:docPr id="9" name="Image 1" descr="http://www.amicollege.com/maths/acep/_acts/147/act1_3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amicollege.com/maths/acep/_acts/147/act1_3i1.gif"/>
                    <pic:cNvPicPr>
                      <a:picLocks noChangeAspect="1" noChangeArrowheads="1"/>
                    </pic:cNvPicPr>
                  </pic:nvPicPr>
                  <pic:blipFill rotWithShape="1">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10" t="8230" r="-453" b="2239"/>
                    <a:stretch/>
                  </pic:blipFill>
                  <pic:spPr bwMode="auto">
                    <a:xfrm>
                      <a:off x="0" y="0"/>
                      <a:ext cx="4429760" cy="3647440"/>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6E3299" w:rsidP="006E3299">
      <w:pPr>
        <w:rPr>
          <w:rFonts w:asciiTheme="minorHAnsi" w:hAnsiTheme="minorHAnsi"/>
        </w:rPr>
      </w:pPr>
    </w:p>
    <w:p w:rsidR="006E3299" w:rsidRDefault="000368CC" w:rsidP="006E3299">
      <w:pPr>
        <w:rPr>
          <w:rFonts w:asciiTheme="minorHAnsi" w:hAnsiTheme="minorHAnsi"/>
        </w:rPr>
      </w:pPr>
      <w:r w:rsidRPr="000368CC">
        <w:rPr>
          <w:rFonts w:asciiTheme="minorHAnsi" w:hAnsiTheme="minorHAnsi"/>
          <w:noProof/>
          <w:lang w:val="en-US"/>
        </w:rPr>
        <w:pict>
          <v:shape id="Text Box 4" o:spid="_x0000_s1027" type="#_x0000_t202" style="position:absolute;left:0;text-align:left;margin-left:443.85pt;margin-top:5.6pt;width:82.55pt;height:38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IbRrgCAADA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" filled="f" stroked="f">
            <v:textbox>
              <w:txbxContent>
                <w:p w:rsidR="006E3299" w:rsidRDefault="006E3299" w:rsidP="006E3299">
                  <w:r>
                    <w:t>Quantités produites</w:t>
                  </w:r>
                </w:p>
              </w:txbxContent>
            </v:textbox>
          </v:shape>
        </w:pict>
      </w:r>
      <w:r w:rsidRPr="000368CC">
        <w:rPr>
          <w:rFonts w:asciiTheme="minorHAnsi" w:hAnsiTheme="minorHAnsi"/>
          <w:noProof/>
          <w:lang w:val="en-US"/>
        </w:rPr>
        <w:pict>
          <v:shape id="AutoShape 3" o:spid="_x0000_s1028" type="#_x0000_t32" style="position:absolute;left:0;text-align:left;margin-left:90.05pt;margin-top:22.35pt;width:5in;height:0;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">
            <v:stroke endarrow="block"/>
          </v:shape>
        </w:pict>
      </w:r>
    </w:p>
    <w:p w:rsidR="006E3299" w:rsidRDefault="006E3299" w:rsidP="006E3299">
      <w:pPr>
        <w:rPr>
          <w:rFonts w:asciiTheme="minorHAnsi" w:hAnsiTheme="minorHAnsi"/>
        </w:rPr>
      </w:pPr>
    </w:p>
    <w:p w:rsidR="00BC7BBD" w:rsidRDefault="006E3299" w:rsidP="00BC7BBD">
      <w:pPr>
        <w:rPr>
          <w:rFonts w:asciiTheme="minorHAnsi" w:hAnsiTheme="minorHAnsi"/>
          <w:i/>
        </w:rPr>
      </w:pPr>
      <w:r w:rsidRPr="007412A3">
        <w:rPr>
          <w:rFonts w:asciiTheme="minorHAnsi" w:hAnsiTheme="minorHAnsi"/>
          <w:i/>
        </w:rPr>
        <w:t>Sachant que le prix de vente unitaire est de 500 € :</w:t>
      </w:r>
    </w:p>
    <w:p w:rsidR="00BC7BBD" w:rsidRDefault="00BC7BBD" w:rsidP="00BC7BBD">
      <w:pPr>
        <w:pStyle w:val="Paragraphedeliste"/>
        <w:numPr>
          <w:ilvl w:val="0"/>
          <w:numId w:val="22"/>
        </w:numPr>
        <w:rPr>
          <w:rFonts w:asciiTheme="minorHAnsi" w:hAnsiTheme="minorHAnsi"/>
        </w:rPr>
      </w:pPr>
      <w:r w:rsidRPr="00BC7BBD">
        <w:rPr>
          <w:rFonts w:asciiTheme="minorHAnsi" w:hAnsiTheme="minorHAnsi"/>
        </w:rPr>
        <w:t>Complétez le tableau en remplissant les colonnes « recette marginale», « recette moyenne », « recette totale » et « profit »</w:t>
      </w:r>
      <w:r w:rsidRPr="006E3299">
        <w:rPr>
          <w:rFonts w:asciiTheme="minorHAnsi" w:hAnsiTheme="minorHAnsi"/>
        </w:rPr>
        <w:t>.</w:t>
      </w:r>
    </w:p>
    <w:p w:rsidR="00BC7BBD" w:rsidRDefault="006E3299" w:rsidP="006E3299">
      <w:pPr>
        <w:pStyle w:val="Paragraphedeliste"/>
        <w:numPr>
          <w:ilvl w:val="0"/>
          <w:numId w:val="22"/>
        </w:numPr>
        <w:rPr>
          <w:rFonts w:asciiTheme="minorHAnsi" w:hAnsiTheme="minorHAnsi"/>
        </w:rPr>
      </w:pPr>
      <w:r w:rsidRPr="00BC7BBD">
        <w:rPr>
          <w:rFonts w:asciiTheme="minorHAnsi" w:hAnsiTheme="minorHAnsi"/>
        </w:rPr>
        <w:t>Faites apparaître la droite de la recette marginale sur le graphique précédent.</w:t>
      </w:r>
    </w:p>
    <w:p w:rsidR="00BC7BBD" w:rsidRDefault="006E3299" w:rsidP="006E3299">
      <w:pPr>
        <w:pStyle w:val="Paragraphedeliste"/>
        <w:numPr>
          <w:ilvl w:val="0"/>
          <w:numId w:val="22"/>
        </w:numPr>
        <w:rPr>
          <w:rFonts w:asciiTheme="minorHAnsi" w:hAnsiTheme="minorHAnsi"/>
        </w:rPr>
      </w:pPr>
      <w:r w:rsidRPr="00BC7BBD">
        <w:rPr>
          <w:rFonts w:asciiTheme="minorHAnsi" w:hAnsiTheme="minorHAnsi"/>
        </w:rPr>
        <w:t xml:space="preserve">Déterminez la zone de profit de l’entreprise et faites-la apparaître sur le graphique. </w:t>
      </w:r>
    </w:p>
    <w:p w:rsidR="006E3299" w:rsidRPr="00BC7BBD" w:rsidRDefault="006E3299" w:rsidP="006E3299">
      <w:pPr>
        <w:pStyle w:val="Paragraphedeliste"/>
        <w:numPr>
          <w:ilvl w:val="0"/>
          <w:numId w:val="22"/>
        </w:numPr>
        <w:rPr>
          <w:rFonts w:asciiTheme="minorHAnsi" w:hAnsiTheme="minorHAnsi"/>
        </w:rPr>
      </w:pPr>
      <w:r w:rsidRPr="00BC7BBD">
        <w:rPr>
          <w:rFonts w:asciiTheme="minorHAnsi" w:hAnsiTheme="minorHAnsi"/>
        </w:rPr>
        <w:t xml:space="preserve">Déterminez la quantité de production permettant un profit maximal et faites-la apparaître sur le graphique. </w:t>
      </w:r>
    </w:p>
    <w:p w:rsidR="007745D4" w:rsidRPr="00892103" w:rsidRDefault="007745D4" w:rsidP="0004748C">
      <w:pPr>
        <w:rPr>
          <w:rFonts w:ascii="Times New Roman" w:hAnsi="Times New Roman"/>
          <w:noProof/>
          <w:sz w:val="24"/>
          <w:szCs w:val="24"/>
          <w:lang w:eastAsia="fr-FR"/>
        </w:rPr>
      </w:pPr>
    </w:p>
    <w:sectPr w:rsidR="007745D4" w:rsidRPr="00892103"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EC6641"/>
    <w:multiLevelType w:val="hybridMultilevel"/>
    <w:tmpl w:val="0BB0C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3C69BE"/>
    <w:multiLevelType w:val="hybridMultilevel"/>
    <w:tmpl w:val="4230A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163582"/>
    <w:multiLevelType w:val="hybridMultilevel"/>
    <w:tmpl w:val="7CBC9984"/>
    <w:lvl w:ilvl="0" w:tplc="6708266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C17354"/>
    <w:multiLevelType w:val="hybridMultilevel"/>
    <w:tmpl w:val="BB02F04A"/>
    <w:lvl w:ilvl="0" w:tplc="6C3C9FF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1D7C08"/>
    <w:multiLevelType w:val="hybridMultilevel"/>
    <w:tmpl w:val="710A10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1B64467"/>
    <w:multiLevelType w:val="hybridMultilevel"/>
    <w:tmpl w:val="22103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274EAD"/>
    <w:multiLevelType w:val="hybridMultilevel"/>
    <w:tmpl w:val="0D92F1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2">
    <w:nsid w:val="723940DE"/>
    <w:multiLevelType w:val="hybridMultilevel"/>
    <w:tmpl w:val="8E7CC0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7004E7"/>
    <w:multiLevelType w:val="hybridMultilevel"/>
    <w:tmpl w:val="09E4F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90C0C12"/>
    <w:multiLevelType w:val="hybridMultilevel"/>
    <w:tmpl w:val="5B9C09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0"/>
  </w:num>
  <w:num w:numId="4">
    <w:abstractNumId w:val="5"/>
  </w:num>
  <w:num w:numId="5">
    <w:abstractNumId w:val="14"/>
  </w:num>
  <w:num w:numId="6">
    <w:abstractNumId w:val="21"/>
  </w:num>
  <w:num w:numId="7">
    <w:abstractNumId w:val="23"/>
  </w:num>
  <w:num w:numId="8">
    <w:abstractNumId w:val="3"/>
  </w:num>
  <w:num w:numId="9">
    <w:abstractNumId w:val="11"/>
  </w:num>
  <w:num w:numId="10">
    <w:abstractNumId w:val="17"/>
  </w:num>
  <w:num w:numId="11">
    <w:abstractNumId w:val="4"/>
  </w:num>
  <w:num w:numId="12">
    <w:abstractNumId w:val="12"/>
  </w:num>
  <w:num w:numId="13">
    <w:abstractNumId w:val="10"/>
  </w:num>
  <w:num w:numId="14">
    <w:abstractNumId w:val="7"/>
  </w:num>
  <w:num w:numId="15">
    <w:abstractNumId w:val="16"/>
  </w:num>
  <w:num w:numId="16">
    <w:abstractNumId w:val="24"/>
  </w:num>
  <w:num w:numId="17">
    <w:abstractNumId w:val="13"/>
  </w:num>
  <w:num w:numId="18">
    <w:abstractNumId w:val="2"/>
  </w:num>
  <w:num w:numId="19">
    <w:abstractNumId w:val="9"/>
  </w:num>
  <w:num w:numId="20">
    <w:abstractNumId w:val="6"/>
  </w:num>
  <w:num w:numId="21">
    <w:abstractNumId w:val="19"/>
  </w:num>
  <w:num w:numId="22">
    <w:abstractNumId w:val="22"/>
  </w:num>
  <w:num w:numId="23">
    <w:abstractNumId w:val="25"/>
  </w:num>
  <w:num w:numId="24">
    <w:abstractNumId w:val="20"/>
  </w:num>
  <w:num w:numId="25">
    <w:abstractNumId w:val="8"/>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CF1CBD"/>
    <w:rsid w:val="00005C80"/>
    <w:rsid w:val="00006B37"/>
    <w:rsid w:val="000368CC"/>
    <w:rsid w:val="00040693"/>
    <w:rsid w:val="000408AC"/>
    <w:rsid w:val="00046018"/>
    <w:rsid w:val="0004748C"/>
    <w:rsid w:val="00080584"/>
    <w:rsid w:val="00084A72"/>
    <w:rsid w:val="000C20E6"/>
    <w:rsid w:val="000D7FB7"/>
    <w:rsid w:val="000E4334"/>
    <w:rsid w:val="00100D1E"/>
    <w:rsid w:val="001148A2"/>
    <w:rsid w:val="00121BA9"/>
    <w:rsid w:val="0013462D"/>
    <w:rsid w:val="00142C43"/>
    <w:rsid w:val="001761C3"/>
    <w:rsid w:val="00181944"/>
    <w:rsid w:val="001831C6"/>
    <w:rsid w:val="001E14C1"/>
    <w:rsid w:val="00236049"/>
    <w:rsid w:val="00237FFE"/>
    <w:rsid w:val="00255728"/>
    <w:rsid w:val="00264526"/>
    <w:rsid w:val="002A78DD"/>
    <w:rsid w:val="0030527A"/>
    <w:rsid w:val="00316832"/>
    <w:rsid w:val="00326BE3"/>
    <w:rsid w:val="00330C6D"/>
    <w:rsid w:val="003468FB"/>
    <w:rsid w:val="00356119"/>
    <w:rsid w:val="00375316"/>
    <w:rsid w:val="00397AFB"/>
    <w:rsid w:val="003D4FA4"/>
    <w:rsid w:val="003D69A5"/>
    <w:rsid w:val="003F0F3A"/>
    <w:rsid w:val="004132A0"/>
    <w:rsid w:val="004461F0"/>
    <w:rsid w:val="0045212C"/>
    <w:rsid w:val="0049588C"/>
    <w:rsid w:val="004B3321"/>
    <w:rsid w:val="004B45A2"/>
    <w:rsid w:val="004D0B9C"/>
    <w:rsid w:val="004E69C1"/>
    <w:rsid w:val="005038E9"/>
    <w:rsid w:val="00512044"/>
    <w:rsid w:val="00532465"/>
    <w:rsid w:val="005C5295"/>
    <w:rsid w:val="005C7018"/>
    <w:rsid w:val="005E6B69"/>
    <w:rsid w:val="005F5FF0"/>
    <w:rsid w:val="00602324"/>
    <w:rsid w:val="006112D0"/>
    <w:rsid w:val="00620F63"/>
    <w:rsid w:val="006413FB"/>
    <w:rsid w:val="00662220"/>
    <w:rsid w:val="006712C4"/>
    <w:rsid w:val="00691314"/>
    <w:rsid w:val="00692701"/>
    <w:rsid w:val="006B1E32"/>
    <w:rsid w:val="006E3196"/>
    <w:rsid w:val="006E3299"/>
    <w:rsid w:val="006F5A61"/>
    <w:rsid w:val="007148E1"/>
    <w:rsid w:val="00764812"/>
    <w:rsid w:val="007745D4"/>
    <w:rsid w:val="007A4A86"/>
    <w:rsid w:val="007B7D7D"/>
    <w:rsid w:val="007D0ABA"/>
    <w:rsid w:val="007F50C0"/>
    <w:rsid w:val="00815ED0"/>
    <w:rsid w:val="00817138"/>
    <w:rsid w:val="00824E6F"/>
    <w:rsid w:val="008746BE"/>
    <w:rsid w:val="00881A17"/>
    <w:rsid w:val="00892103"/>
    <w:rsid w:val="008C4534"/>
    <w:rsid w:val="008D7199"/>
    <w:rsid w:val="009034A9"/>
    <w:rsid w:val="00912AC7"/>
    <w:rsid w:val="009526A8"/>
    <w:rsid w:val="00962EC8"/>
    <w:rsid w:val="00977609"/>
    <w:rsid w:val="00991D5F"/>
    <w:rsid w:val="00997C2D"/>
    <w:rsid w:val="00A339E8"/>
    <w:rsid w:val="00A360A6"/>
    <w:rsid w:val="00A4504B"/>
    <w:rsid w:val="00A90E7C"/>
    <w:rsid w:val="00AA3C91"/>
    <w:rsid w:val="00AA5267"/>
    <w:rsid w:val="00AA54CE"/>
    <w:rsid w:val="00AF5508"/>
    <w:rsid w:val="00B23BC9"/>
    <w:rsid w:val="00B24A1D"/>
    <w:rsid w:val="00B43434"/>
    <w:rsid w:val="00B82971"/>
    <w:rsid w:val="00B877E0"/>
    <w:rsid w:val="00BA2413"/>
    <w:rsid w:val="00BB4247"/>
    <w:rsid w:val="00BC7BBD"/>
    <w:rsid w:val="00BD42B7"/>
    <w:rsid w:val="00BF4769"/>
    <w:rsid w:val="00C116A7"/>
    <w:rsid w:val="00C23D7B"/>
    <w:rsid w:val="00C72259"/>
    <w:rsid w:val="00C83ED0"/>
    <w:rsid w:val="00C854A8"/>
    <w:rsid w:val="00C94F10"/>
    <w:rsid w:val="00CF1CBD"/>
    <w:rsid w:val="00D02BE8"/>
    <w:rsid w:val="00D03380"/>
    <w:rsid w:val="00D26A53"/>
    <w:rsid w:val="00D308AB"/>
    <w:rsid w:val="00D63B4F"/>
    <w:rsid w:val="00DE2C14"/>
    <w:rsid w:val="00DF5BE1"/>
    <w:rsid w:val="00E2604A"/>
    <w:rsid w:val="00E355D9"/>
    <w:rsid w:val="00E46649"/>
    <w:rsid w:val="00E5235D"/>
    <w:rsid w:val="00E54287"/>
    <w:rsid w:val="00E74C6B"/>
    <w:rsid w:val="00E7679E"/>
    <w:rsid w:val="00EF340C"/>
    <w:rsid w:val="00EF3673"/>
    <w:rsid w:val="00EF4CF8"/>
    <w:rsid w:val="00F31EFD"/>
    <w:rsid w:val="00F44545"/>
    <w:rsid w:val="00F82176"/>
    <w:rsid w:val="00FA66CA"/>
    <w:rsid w:val="00FC494C"/>
    <w:rsid w:val="00FD68A1"/>
    <w:rsid w:val="00FF00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692701"/>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92701"/>
    <w:pPr>
      <w:spacing w:after="0" w:line="240" w:lineRule="auto"/>
      <w:jc w:val="both"/>
    </w:pPr>
    <w:rPr>
      <w:rFonts w:ascii="Calibri" w:hAnsi="Calibri" w:cs="Times New Roman"/>
      <w:noProof/>
      <w:color w:val="000000" w:themeColor="text1"/>
      <w:sz w:val="20"/>
      <w:lang w:eastAsia="fr-FR"/>
    </w:rPr>
  </w:style>
  <w:style w:type="table" w:styleId="TableGrid">
    <w:name w:val="Table Grid"/>
    <w:basedOn w:val="Table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812"/>
    <w:rPr>
      <w:rFonts w:ascii="Tahoma" w:hAnsi="Tahoma" w:cs="Tahoma"/>
      <w:sz w:val="16"/>
      <w:szCs w:val="16"/>
    </w:rPr>
  </w:style>
  <w:style w:type="paragraph" w:styleId="BodyText">
    <w:name w:val="Body Text"/>
    <w:basedOn w:val="Normal"/>
    <w:link w:val="BodyTextChar"/>
    <w:unhideWhenUsed/>
    <w:rsid w:val="00662220"/>
    <w:pPr>
      <w:spacing w:after="0" w:line="240" w:lineRule="auto"/>
    </w:pPr>
    <w:rPr>
      <w:rFonts w:ascii="Times New Roman" w:eastAsia="Times New Roman" w:hAnsi="Times New Roman"/>
      <w:sz w:val="24"/>
      <w:szCs w:val="20"/>
      <w:lang w:eastAsia="fr-FR"/>
    </w:rPr>
  </w:style>
  <w:style w:type="character" w:customStyle="1" w:styleId="BodyTextChar">
    <w:name w:val="Body Text Char"/>
    <w:basedOn w:val="DefaultParagraphFont"/>
    <w:link w:val="BodyText"/>
    <w:rsid w:val="00662220"/>
    <w:rPr>
      <w:rFonts w:ascii="Times New Roman" w:eastAsia="Times New Roman" w:hAnsi="Times New Roman" w:cs="Times New Roman"/>
      <w:sz w:val="24"/>
      <w:szCs w:val="20"/>
      <w:lang w:eastAsia="fr-FR"/>
    </w:rPr>
  </w:style>
  <w:style w:type="paragraph" w:styleId="ListParagraph">
    <w:name w:val="List Paragraph"/>
    <w:basedOn w:val="Normal"/>
    <w:uiPriority w:val="34"/>
    <w:qFormat/>
    <w:rsid w:val="00375316"/>
    <w:pPr>
      <w:ind w:left="720"/>
      <w:contextualSpacing/>
    </w:pPr>
    <w:rPr>
      <w:rFonts w:ascii="Times New Roman" w:hAnsi="Times New Roman"/>
    </w:rPr>
  </w:style>
  <w:style w:type="character" w:styleId="Hyperlink">
    <w:name w:val="Hyperlink"/>
    <w:basedOn w:val="DefaultParagraphFont"/>
    <w:uiPriority w:val="99"/>
    <w:unhideWhenUsed/>
    <w:rsid w:val="001E14C1"/>
    <w:rPr>
      <w:color w:val="0000FF" w:themeColor="hyperlink"/>
      <w:u w:val="single"/>
    </w:rPr>
  </w:style>
  <w:style w:type="character" w:styleId="FollowedHyperlink">
    <w:name w:val="FollowedHyperlink"/>
    <w:basedOn w:val="DefaultParagraphFont"/>
    <w:uiPriority w:val="99"/>
    <w:semiHidden/>
    <w:unhideWhenUsed/>
    <w:rsid w:val="00BD42B7"/>
    <w:rPr>
      <w:color w:val="800080" w:themeColor="followedHyperlink"/>
      <w:u w:val="single"/>
    </w:rPr>
  </w:style>
  <w:style w:type="character" w:customStyle="1" w:styleId="lien">
    <w:name w:val="lien"/>
    <w:basedOn w:val="DefaultParagraphFon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Strong">
    <w:name w:val="Strong"/>
    <w:basedOn w:val="DefaultParagraphFont"/>
    <w:uiPriority w:val="22"/>
    <w:qFormat/>
    <w:rsid w:val="00316832"/>
    <w:rPr>
      <w:b/>
      <w:bCs/>
    </w:rPr>
  </w:style>
  <w:style w:type="character" w:customStyle="1" w:styleId="apple-converted-space">
    <w:name w:val="apple-converted-space"/>
    <w:basedOn w:val="DefaultParagraphFont"/>
    <w:rsid w:val="00316832"/>
  </w:style>
  <w:style w:type="character" w:customStyle="1" w:styleId="familyname">
    <w:name w:val="familyname"/>
    <w:basedOn w:val="DefaultParagraphFont"/>
    <w:rsid w:val="00316832"/>
  </w:style>
  <w:style w:type="character" w:styleId="Emphasis">
    <w:name w:val="Emphasis"/>
    <w:basedOn w:val="DefaultParagraphFont"/>
    <w:uiPriority w:val="20"/>
    <w:qFormat/>
    <w:rsid w:val="00316832"/>
    <w:rPr>
      <w:i/>
      <w:iCs/>
    </w:rPr>
  </w:style>
</w:styles>
</file>

<file path=word/webSettings.xml><?xml version="1.0" encoding="utf-8"?>
<w:webSettings xmlns:r="http://schemas.openxmlformats.org/officeDocument/2006/relationships" xmlns:w="http://schemas.openxmlformats.org/wordprocessingml/2006/main">
  <w:divs>
    <w:div w:id="861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2015-09-06T17:29:00Z</cp:lastPrinted>
  <dcterms:created xsi:type="dcterms:W3CDTF">2015-10-21T12:39:00Z</dcterms:created>
  <dcterms:modified xsi:type="dcterms:W3CDTF">2015-10-27T08:33:00Z</dcterms:modified>
</cp:coreProperties>
</file>