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b w:val="1"/>
          <w:bCs w:val="1"/>
          <w:color w:val="4f81bd"/>
          <w:sz w:val="32"/>
          <w:szCs w:val="32"/>
          <w:u w:color="4f81bd"/>
        </w:rPr>
      </w:pPr>
      <w:r>
        <w:rPr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 xml:space="preserve">Question </w:t>
      </w:r>
      <w:r>
        <w:rPr>
          <w:rFonts w:hAnsi="Times New Roman" w:hint="default"/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 xml:space="preserve">– </w:t>
      </w:r>
      <w:r>
        <w:rPr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>Comment l</w:t>
      </w:r>
      <w:r>
        <w:rPr>
          <w:rFonts w:hAnsi="Times New Roman" w:hint="default"/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>’</w:t>
      </w:r>
      <w:r>
        <w:rPr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 xml:space="preserve">Etat Providence contribue-t-il </w:t>
      </w:r>
      <w:r>
        <w:rPr>
          <w:rFonts w:hAnsi="Times New Roman" w:hint="default"/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 xml:space="preserve">à </w:t>
      </w:r>
      <w:r>
        <w:rPr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>la coh</w:t>
      </w:r>
      <w:r>
        <w:rPr>
          <w:rFonts w:hAnsi="Times New Roman" w:hint="default"/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>é</w:t>
      </w:r>
      <w:r>
        <w:rPr>
          <w:b w:val="1"/>
          <w:bCs w:val="1"/>
          <w:color w:val="4f81bd"/>
          <w:sz w:val="32"/>
          <w:szCs w:val="32"/>
          <w:u w:color="4f81bd"/>
          <w:rtl w:val="0"/>
          <w:lang w:val="fr-FR"/>
        </w:rPr>
        <w:t>sion sociale ?</w:t>
      </w:r>
    </w:p>
    <w:p>
      <w:pPr>
        <w:pStyle w:val="Normal"/>
        <w:rPr>
          <w:b w:val="1"/>
          <w:bCs w:val="1"/>
          <w:color w:val="4f81bd"/>
          <w:sz w:val="32"/>
          <w:szCs w:val="32"/>
          <w:u w:color="4f81bd"/>
        </w:rPr>
      </w:pPr>
    </w:p>
    <w:p>
      <w:pPr>
        <w:pStyle w:val="Normal"/>
        <w:rPr>
          <w:b w:val="1"/>
          <w:bCs w:val="1"/>
          <w:color w:val="4f81bd"/>
          <w:sz w:val="32"/>
          <w:szCs w:val="32"/>
          <w:u w:color="4f81bd"/>
        </w:rPr>
      </w:pPr>
    </w:p>
    <w:p>
      <w:pPr>
        <w:pStyle w:val="Normal"/>
        <w:ind w:left="58" w:hanging="58"/>
        <w:rPr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fr-FR"/>
        </w:rPr>
        <w:t>Questions sur la vid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fr-FR"/>
        </w:rPr>
        <w:t>o :</w:t>
      </w:r>
    </w:p>
    <w:p>
      <w:pPr>
        <w:pStyle w:val="Normal"/>
        <w:rPr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Normal"/>
        <w:numPr>
          <w:ilvl w:val="0"/>
          <w:numId w:val="3"/>
        </w:numPr>
        <w:tabs>
          <w:tab w:val="num" w:pos="393"/>
          <w:tab w:val="clear" w:pos="327"/>
        </w:tabs>
        <w:ind w:left="393" w:hanging="393"/>
        <w:rPr>
          <w:rFonts w:ascii="Calibri" w:cs="Calibri" w:hAnsi="Calibri" w:eastAsia="Calibri"/>
          <w:position w:val="0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fr-FR"/>
        </w:rPr>
        <w:t>D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finissez la coh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sion sociale.</w:t>
      </w:r>
    </w:p>
    <w:p>
      <w:pPr>
        <w:pStyle w:val="Normal"/>
        <w:rPr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Normal"/>
        <w:numPr>
          <w:ilvl w:val="0"/>
          <w:numId w:val="3"/>
        </w:numPr>
        <w:tabs>
          <w:tab w:val="num" w:pos="393"/>
          <w:tab w:val="clear" w:pos="327"/>
        </w:tabs>
        <w:ind w:left="393" w:hanging="393"/>
        <w:rPr>
          <w:rFonts w:ascii="Calibri" w:cs="Calibri" w:hAnsi="Calibri" w:eastAsia="Calibri"/>
          <w:position w:val="0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fr-FR"/>
        </w:rPr>
        <w:t>Illustrez les trois moyens dont dispose l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Etat pour contribuer 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la coh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sion sociale.</w:t>
      </w:r>
    </w:p>
    <w:p>
      <w:pPr>
        <w:pStyle w:val="Normal"/>
        <w:rPr>
          <w:rFonts w:ascii="Calibri" w:cs="Calibri" w:hAnsi="Calibri" w:eastAsia="Calibri"/>
          <w:sz w:val="20"/>
          <w:szCs w:val="20"/>
        </w:rPr>
      </w:pPr>
    </w:p>
    <w:p>
      <w:pPr>
        <w:pStyle w:val="Normal"/>
        <w:numPr>
          <w:ilvl w:val="0"/>
          <w:numId w:val="3"/>
        </w:numPr>
        <w:tabs>
          <w:tab w:val="num" w:pos="393"/>
          <w:tab w:val="clear" w:pos="327"/>
        </w:tabs>
        <w:ind w:left="393" w:hanging="393"/>
        <w:rPr>
          <w:rFonts w:ascii="Calibri" w:cs="Calibri" w:hAnsi="Calibri" w:eastAsia="Calibri"/>
          <w:position w:val="0"/>
        </w:rPr>
      </w:pPr>
      <w:r>
        <w:rPr>
          <w:rFonts w:ascii="Calibri" w:cs="Calibri" w:hAnsi="Calibri" w:eastAsia="Calibri"/>
          <w:sz w:val="20"/>
          <w:szCs w:val="20"/>
          <w:rtl w:val="0"/>
          <w:lang w:val="fr-FR"/>
        </w:rPr>
        <w:t>Distinguez les notions de disqualification sociale et de d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saffiliation.</w:t>
      </w: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851" w:right="1418" w:bottom="1418" w:left="1418" w:header="284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right"/>
    </w:pPr>
    <w:r>
      <w:rPr>
        <w:b w:val="1"/>
        <w:bCs w:val="1"/>
        <w:color w:val="e36c0a"/>
        <w:sz w:val="16"/>
        <w:szCs w:val="16"/>
        <w:u w:color="e36c0a"/>
        <w:rtl w:val="0"/>
        <w:lang w:val="fr-FR"/>
      </w:rPr>
      <w:t>Action publique et r</w:t>
    </w:r>
    <w:r>
      <w:rPr>
        <w:rFonts w:hAnsi="Times New Roman" w:hint="default"/>
        <w:b w:val="1"/>
        <w:bCs w:val="1"/>
        <w:color w:val="e36c0a"/>
        <w:sz w:val="16"/>
        <w:szCs w:val="16"/>
        <w:u w:color="e36c0a"/>
        <w:rtl w:val="0"/>
        <w:lang w:val="fr-FR"/>
      </w:rPr>
      <w:t>é</w:t>
    </w:r>
    <w:r>
      <w:rPr>
        <w:b w:val="1"/>
        <w:bCs w:val="1"/>
        <w:color w:val="e36c0a"/>
        <w:sz w:val="16"/>
        <w:szCs w:val="16"/>
        <w:u w:color="e36c0a"/>
        <w:rtl w:val="0"/>
        <w:lang w:val="fr-FR"/>
      </w:rPr>
      <w:t>gulation</w:t>
    </w:r>
    <w:r>
      <w:rPr>
        <w:rFonts w:hAnsi="Times New Roman" w:hint="default"/>
        <w:b w:val="1"/>
        <w:bCs w:val="1"/>
        <w:color w:val="e36c0a"/>
        <w:sz w:val="16"/>
        <w:szCs w:val="16"/>
        <w:u w:color="e36c0a"/>
        <w:rtl w:val="0"/>
        <w:lang w:val="fr-FR"/>
      </w:rPr>
      <w:t xml:space="preserve"> – </w:t>
    </w:r>
    <w:r>
      <w:rPr>
        <w:b w:val="1"/>
        <w:bCs w:val="1"/>
        <w:color w:val="e36c0a"/>
        <w:sz w:val="16"/>
        <w:szCs w:val="16"/>
        <w:u w:color="e36c0a"/>
        <w:rtl w:val="0"/>
        <w:lang w:val="fr-FR"/>
      </w:rPr>
      <w:t>Question : Comment l</w:t>
    </w:r>
    <w:r>
      <w:rPr>
        <w:rFonts w:hAnsi="Times New Roman" w:hint="default"/>
        <w:b w:val="1"/>
        <w:bCs w:val="1"/>
        <w:color w:val="e36c0a"/>
        <w:sz w:val="16"/>
        <w:szCs w:val="16"/>
        <w:u w:color="e36c0a"/>
        <w:rtl w:val="0"/>
        <w:lang w:val="fr-FR"/>
      </w:rPr>
      <w:t>’</w:t>
    </w:r>
    <w:r>
      <w:rPr>
        <w:b w:val="1"/>
        <w:bCs w:val="1"/>
        <w:color w:val="e36c0a"/>
        <w:sz w:val="16"/>
        <w:szCs w:val="16"/>
        <w:u w:color="e36c0a"/>
        <w:rtl w:val="0"/>
        <w:lang w:val="fr-FR"/>
      </w:rPr>
      <w:t xml:space="preserve">Etat Providence contribue-t-il </w:t>
    </w:r>
    <w:r>
      <w:rPr>
        <w:rFonts w:hAnsi="Times New Roman" w:hint="default"/>
        <w:b w:val="1"/>
        <w:bCs w:val="1"/>
        <w:color w:val="e36c0a"/>
        <w:sz w:val="16"/>
        <w:szCs w:val="16"/>
        <w:u w:color="e36c0a"/>
        <w:rtl w:val="0"/>
        <w:lang w:val="fr-FR"/>
      </w:rPr>
      <w:t xml:space="preserve">à </w:t>
    </w:r>
    <w:r>
      <w:rPr>
        <w:b w:val="1"/>
        <w:bCs w:val="1"/>
        <w:color w:val="e36c0a"/>
        <w:sz w:val="16"/>
        <w:szCs w:val="16"/>
        <w:u w:color="e36c0a"/>
        <w:rtl w:val="0"/>
        <w:lang w:val="fr-FR"/>
      </w:rPr>
      <w:t>la coh</w:t>
    </w:r>
    <w:r>
      <w:rPr>
        <w:rFonts w:hAnsi="Times New Roman" w:hint="default"/>
        <w:b w:val="1"/>
        <w:bCs w:val="1"/>
        <w:color w:val="e36c0a"/>
        <w:sz w:val="16"/>
        <w:szCs w:val="16"/>
        <w:u w:color="e36c0a"/>
        <w:rtl w:val="0"/>
        <w:lang w:val="fr-FR"/>
      </w:rPr>
      <w:t>é</w:t>
    </w:r>
    <w:r>
      <w:rPr>
        <w:b w:val="1"/>
        <w:bCs w:val="1"/>
        <w:color w:val="e36c0a"/>
        <w:sz w:val="16"/>
        <w:szCs w:val="16"/>
        <w:u w:color="e36c0a"/>
        <w:rtl w:val="0"/>
        <w:lang w:val="fr-FR"/>
      </w:rPr>
      <w:t>sion sociale ?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27"/>
          <w:tab w:val="clear" w:pos="0"/>
        </w:tabs>
        <w:ind w:left="32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1">
      <w:start w:val="1"/>
      <w:numFmt w:val="decimal"/>
      <w:suff w:val="tab"/>
      <w:lvlText w:val="%2)"/>
      <w:lvlJc w:val="left"/>
      <w:pPr>
        <w:tabs>
          <w:tab w:val="num" w:pos="687"/>
          <w:tab w:val="clear" w:pos="0"/>
        </w:tabs>
        <w:ind w:left="68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2">
      <w:start w:val="1"/>
      <w:numFmt w:val="decimal"/>
      <w:suff w:val="tab"/>
      <w:lvlText w:val="%3)"/>
      <w:lvlJc w:val="left"/>
      <w:pPr>
        <w:tabs>
          <w:tab w:val="num" w:pos="1047"/>
          <w:tab w:val="clear" w:pos="0"/>
        </w:tabs>
        <w:ind w:left="104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3">
      <w:start w:val="1"/>
      <w:numFmt w:val="decimal"/>
      <w:suff w:val="tab"/>
      <w:lvlText w:val="%4)"/>
      <w:lvlJc w:val="left"/>
      <w:pPr>
        <w:tabs>
          <w:tab w:val="num" w:pos="1407"/>
          <w:tab w:val="clear" w:pos="0"/>
        </w:tabs>
        <w:ind w:left="140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4">
      <w:start w:val="1"/>
      <w:numFmt w:val="decimal"/>
      <w:suff w:val="tab"/>
      <w:lvlText w:val="%5)"/>
      <w:lvlJc w:val="left"/>
      <w:pPr>
        <w:tabs>
          <w:tab w:val="num" w:pos="1767"/>
          <w:tab w:val="clear" w:pos="0"/>
        </w:tabs>
        <w:ind w:left="176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5">
      <w:start w:val="1"/>
      <w:numFmt w:val="decimal"/>
      <w:suff w:val="tab"/>
      <w:lvlText w:val="%6)"/>
      <w:lvlJc w:val="left"/>
      <w:pPr>
        <w:tabs>
          <w:tab w:val="num" w:pos="2127"/>
          <w:tab w:val="clear" w:pos="0"/>
        </w:tabs>
        <w:ind w:left="212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6">
      <w:start w:val="1"/>
      <w:numFmt w:val="decimal"/>
      <w:suff w:val="tab"/>
      <w:lvlText w:val="%7)"/>
      <w:lvlJc w:val="left"/>
      <w:pPr>
        <w:tabs>
          <w:tab w:val="num" w:pos="2487"/>
          <w:tab w:val="clear" w:pos="0"/>
        </w:tabs>
        <w:ind w:left="248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7">
      <w:start w:val="1"/>
      <w:numFmt w:val="decimal"/>
      <w:suff w:val="tab"/>
      <w:lvlText w:val="%8)"/>
      <w:lvlJc w:val="left"/>
      <w:pPr>
        <w:tabs>
          <w:tab w:val="num" w:pos="2847"/>
          <w:tab w:val="clear" w:pos="0"/>
        </w:tabs>
        <w:ind w:left="284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8">
      <w:start w:val="1"/>
      <w:numFmt w:val="decimal"/>
      <w:suff w:val="tab"/>
      <w:lvlText w:val="%9)"/>
      <w:lvlJc w:val="left"/>
      <w:pPr>
        <w:tabs>
          <w:tab w:val="num" w:pos="3207"/>
          <w:tab w:val="clear" w:pos="0"/>
        </w:tabs>
        <w:ind w:left="320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upperLetter"/>
      <w:suff w:val="tab"/>
      <w:lvlText w:val="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upperLetter"/>
      <w:suff w:val="tab"/>
      <w:lvlText w:val="%5."/>
      <w:lvlJc w:val="left"/>
      <w:pPr/>
      <w:rPr>
        <w:position w:val="0"/>
      </w:rPr>
    </w:lvl>
    <w:lvl w:ilvl="5">
      <w:start w:val="1"/>
      <w:numFmt w:val="upperLetter"/>
      <w:suff w:val="tab"/>
      <w:lvlText w:val="%6."/>
      <w:lvlJc w:val="left"/>
      <w:pPr/>
      <w:rPr>
        <w:position w:val="0"/>
      </w:rPr>
    </w:lvl>
    <w:lvl w:ilvl="6">
      <w:start w:val="1"/>
      <w:numFmt w:val="upperLetter"/>
      <w:suff w:val="tab"/>
      <w:lvlText w:val="%7."/>
      <w:lvlJc w:val="left"/>
      <w:pPr/>
      <w:rPr>
        <w:position w:val="0"/>
      </w:rPr>
    </w:lvl>
    <w:lvl w:ilvl="7">
      <w:start w:val="1"/>
      <w:numFmt w:val="upperLetter"/>
      <w:suff w:val="tab"/>
      <w:lvlText w:val="%8."/>
      <w:lvlJc w:val="left"/>
      <w:pPr/>
      <w:rPr>
        <w:position w:val="0"/>
      </w:rPr>
    </w:lvl>
    <w:lvl w:ilvl="8">
      <w:start w:val="1"/>
      <w:numFmt w:val="upperLetter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>
        <w:tabs>
          <w:tab w:val="num" w:pos="327"/>
          <w:tab w:val="clear" w:pos="0"/>
        </w:tabs>
        <w:ind w:left="327" w:hanging="327"/>
      </w:pPr>
      <w:rPr>
        <w:rFonts w:ascii="Calibri" w:cs="Calibri" w:hAnsi="Calibri" w:eastAsia="Calibri"/>
        <w:position w:val="0"/>
        <w:sz w:val="20"/>
        <w:szCs w:val="20"/>
      </w:rPr>
    </w:lvl>
    <w:lvl w:ilvl="1">
      <w:start w:val="1"/>
      <w:numFmt w:val="decimal"/>
      <w:suff w:val="tab"/>
      <w:lvlText w:val="%2)"/>
      <w:lvlJc w:val="left"/>
      <w:pPr>
        <w:tabs>
          <w:tab w:val="num" w:pos="687"/>
          <w:tab w:val="clear" w:pos="0"/>
        </w:tabs>
        <w:ind w:left="68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2">
      <w:start w:val="1"/>
      <w:numFmt w:val="decimal"/>
      <w:suff w:val="tab"/>
      <w:lvlText w:val="%3)"/>
      <w:lvlJc w:val="left"/>
      <w:pPr>
        <w:tabs>
          <w:tab w:val="num" w:pos="1047"/>
          <w:tab w:val="clear" w:pos="0"/>
        </w:tabs>
        <w:ind w:left="104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3">
      <w:start w:val="1"/>
      <w:numFmt w:val="decimal"/>
      <w:suff w:val="tab"/>
      <w:lvlText w:val="%4)"/>
      <w:lvlJc w:val="left"/>
      <w:pPr>
        <w:tabs>
          <w:tab w:val="num" w:pos="1407"/>
          <w:tab w:val="clear" w:pos="0"/>
        </w:tabs>
        <w:ind w:left="140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4">
      <w:start w:val="1"/>
      <w:numFmt w:val="decimal"/>
      <w:suff w:val="tab"/>
      <w:lvlText w:val="%5)"/>
      <w:lvlJc w:val="left"/>
      <w:pPr>
        <w:tabs>
          <w:tab w:val="num" w:pos="1767"/>
          <w:tab w:val="clear" w:pos="0"/>
        </w:tabs>
        <w:ind w:left="176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5">
      <w:start w:val="1"/>
      <w:numFmt w:val="decimal"/>
      <w:suff w:val="tab"/>
      <w:lvlText w:val="%6)"/>
      <w:lvlJc w:val="left"/>
      <w:pPr>
        <w:tabs>
          <w:tab w:val="num" w:pos="2127"/>
          <w:tab w:val="clear" w:pos="0"/>
        </w:tabs>
        <w:ind w:left="212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6">
      <w:start w:val="1"/>
      <w:numFmt w:val="decimal"/>
      <w:suff w:val="tab"/>
      <w:lvlText w:val="%7)"/>
      <w:lvlJc w:val="left"/>
      <w:pPr>
        <w:tabs>
          <w:tab w:val="num" w:pos="2487"/>
          <w:tab w:val="clear" w:pos="0"/>
        </w:tabs>
        <w:ind w:left="248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7">
      <w:start w:val="1"/>
      <w:numFmt w:val="decimal"/>
      <w:suff w:val="tab"/>
      <w:lvlText w:val="%8)"/>
      <w:lvlJc w:val="left"/>
      <w:pPr>
        <w:tabs>
          <w:tab w:val="num" w:pos="2847"/>
          <w:tab w:val="clear" w:pos="0"/>
        </w:tabs>
        <w:ind w:left="284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  <w:lvl w:ilvl="8">
      <w:start w:val="1"/>
      <w:numFmt w:val="decimal"/>
      <w:suff w:val="tab"/>
      <w:lvlText w:val="%9)"/>
      <w:lvlJc w:val="left"/>
      <w:pPr>
        <w:tabs>
          <w:tab w:val="num" w:pos="3207"/>
          <w:tab w:val="clear" w:pos="0"/>
        </w:tabs>
        <w:ind w:left="3207" w:hanging="327"/>
      </w:pPr>
      <w:rPr>
        <w:rFonts w:ascii="Trebuchet MS" w:cs="Trebuchet MS" w:hAnsi="Trebuchet MS" w:eastAsia="Trebuchet MS"/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Lettres"/>
    <w:next w:val="List 0"/>
    <w:pPr>
      <w:numPr>
        <w:numId w:val="1"/>
      </w:numPr>
    </w:pPr>
  </w:style>
  <w:style w:type="numbering" w:styleId="Lettres">
    <w:name w:val="Lettres"/>
    <w:next w:val="Lettres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